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2A" w:rsidRPr="00010D38" w:rsidRDefault="00F0712A" w:rsidP="00010D38">
      <w:pPr>
        <w:pStyle w:val="Nzov"/>
      </w:pPr>
      <w:bookmarkStart w:id="0" w:name="_GoBack"/>
      <w:bookmarkEnd w:id="0"/>
      <w:r w:rsidRPr="00010D38">
        <w:t>Zmluva o </w:t>
      </w:r>
      <w:r w:rsidR="007B0C9F" w:rsidRPr="00010D38">
        <w:t>poskytnutí služieb</w:t>
      </w:r>
    </w:p>
    <w:p w:rsidR="00A432C0" w:rsidRPr="00154513" w:rsidRDefault="00514CBD" w:rsidP="00154513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val="sk-SK" w:eastAsia="en-US"/>
        </w:rPr>
      </w:pPr>
      <w:r w:rsidRPr="00154513">
        <w:rPr>
          <w:b/>
          <w:sz w:val="36"/>
          <w:szCs w:val="36"/>
          <w:lang w:val="sk-SK"/>
        </w:rPr>
        <w:t xml:space="preserve">uzavretá v zmysle </w:t>
      </w:r>
      <w:r w:rsidRPr="00154513">
        <w:rPr>
          <w:rFonts w:eastAsiaTheme="minorHAnsi"/>
          <w:b/>
          <w:sz w:val="36"/>
          <w:szCs w:val="36"/>
          <w:lang w:val="sk-SK" w:eastAsia="en-US"/>
        </w:rPr>
        <w:t xml:space="preserve">§ 269 ods. 2 zákona č. 513/1991 </w:t>
      </w:r>
      <w:r w:rsidR="007B0C9F" w:rsidRPr="00154513">
        <w:rPr>
          <w:rFonts w:eastAsiaTheme="minorHAnsi"/>
          <w:b/>
          <w:sz w:val="36"/>
          <w:szCs w:val="36"/>
          <w:lang w:val="sk-SK" w:eastAsia="en-US"/>
        </w:rPr>
        <w:t xml:space="preserve">Zb. Obchodný zákonník v platnom </w:t>
      </w:r>
      <w:r w:rsidRPr="00154513">
        <w:rPr>
          <w:rFonts w:eastAsiaTheme="minorHAnsi"/>
          <w:b/>
          <w:sz w:val="36"/>
          <w:szCs w:val="36"/>
          <w:lang w:val="sk-SK" w:eastAsia="en-US"/>
        </w:rPr>
        <w:t>znení</w:t>
      </w:r>
    </w:p>
    <w:p w:rsidR="00F0712A" w:rsidRPr="009012FB" w:rsidRDefault="00F0712A" w:rsidP="00F0712A">
      <w:pPr>
        <w:jc w:val="both"/>
        <w:rPr>
          <w:b/>
          <w:sz w:val="28"/>
          <w:lang w:val="sk-SK"/>
        </w:rPr>
      </w:pPr>
    </w:p>
    <w:p w:rsidR="00F0712A" w:rsidRPr="009012FB" w:rsidRDefault="00F0712A" w:rsidP="00F0712A">
      <w:pPr>
        <w:tabs>
          <w:tab w:val="left" w:pos="2880"/>
        </w:tabs>
        <w:jc w:val="center"/>
        <w:rPr>
          <w:lang w:val="sk-SK"/>
        </w:rPr>
      </w:pPr>
      <w:r w:rsidRPr="009012FB">
        <w:rPr>
          <w:b/>
          <w:sz w:val="28"/>
          <w:lang w:val="sk-SK"/>
        </w:rPr>
        <w:t>Čl. I</w:t>
      </w:r>
      <w:r w:rsidR="0060601D">
        <w:rPr>
          <w:b/>
          <w:sz w:val="28"/>
          <w:lang w:val="sk-SK"/>
        </w:rPr>
        <w:t> Zmluvné strany</w:t>
      </w:r>
    </w:p>
    <w:p w:rsidR="00F0712A" w:rsidRPr="009012FB" w:rsidRDefault="00F0712A" w:rsidP="00F0712A">
      <w:pPr>
        <w:jc w:val="both"/>
        <w:rPr>
          <w:lang w:val="sk-SK"/>
        </w:rPr>
      </w:pPr>
    </w:p>
    <w:p w:rsidR="00F0712A" w:rsidRPr="009012FB" w:rsidRDefault="00F0712A" w:rsidP="00F0712A">
      <w:pPr>
        <w:jc w:val="both"/>
        <w:rPr>
          <w:lang w:val="sk-SK"/>
        </w:rPr>
      </w:pPr>
    </w:p>
    <w:p w:rsidR="00F0712A" w:rsidRPr="00052E45" w:rsidRDefault="00F0712A" w:rsidP="00F0712A">
      <w:pPr>
        <w:tabs>
          <w:tab w:val="left" w:pos="720"/>
          <w:tab w:val="left" w:pos="3420"/>
        </w:tabs>
        <w:jc w:val="both"/>
        <w:rPr>
          <w:b/>
          <w:lang w:val="sk-SK"/>
        </w:rPr>
      </w:pPr>
      <w:r w:rsidRPr="009012FB">
        <w:rPr>
          <w:b/>
          <w:lang w:val="sk-SK"/>
        </w:rPr>
        <w:tab/>
      </w:r>
      <w:r w:rsidR="007B0C9F">
        <w:rPr>
          <w:b/>
          <w:lang w:val="sk-SK"/>
        </w:rPr>
        <w:t>Poskytovateľ</w:t>
      </w:r>
      <w:r w:rsidRPr="00052E45">
        <w:rPr>
          <w:b/>
          <w:lang w:val="sk-SK"/>
        </w:rPr>
        <w:t>:</w:t>
      </w:r>
      <w:r w:rsidRPr="00052E45">
        <w:rPr>
          <w:b/>
          <w:lang w:val="sk-SK"/>
        </w:rPr>
        <w:tab/>
        <w:t>Slovenská inovačná a energetická agentúra</w:t>
      </w:r>
    </w:p>
    <w:p w:rsidR="00F0712A" w:rsidRPr="00052E45" w:rsidRDefault="00F0712A" w:rsidP="00F0712A">
      <w:pPr>
        <w:tabs>
          <w:tab w:val="left" w:pos="720"/>
          <w:tab w:val="left" w:pos="2880"/>
        </w:tabs>
        <w:jc w:val="both"/>
        <w:rPr>
          <w:lang w:val="sk-SK"/>
        </w:rPr>
      </w:pPr>
      <w:r w:rsidRPr="00052E45">
        <w:rPr>
          <w:lang w:val="sk-SK"/>
        </w:rPr>
        <w:tab/>
      </w:r>
    </w:p>
    <w:p w:rsidR="00F0712A" w:rsidRPr="00052E45" w:rsidRDefault="00F0712A" w:rsidP="00F0712A">
      <w:pPr>
        <w:tabs>
          <w:tab w:val="left" w:pos="720"/>
          <w:tab w:val="left" w:pos="3420"/>
        </w:tabs>
        <w:jc w:val="both"/>
        <w:rPr>
          <w:lang w:val="sk-SK"/>
        </w:rPr>
      </w:pPr>
      <w:r w:rsidRPr="00052E45">
        <w:rPr>
          <w:lang w:val="sk-SK"/>
        </w:rPr>
        <w:tab/>
        <w:t>sídlo:</w:t>
      </w:r>
      <w:r w:rsidRPr="00052E45">
        <w:rPr>
          <w:lang w:val="sk-SK"/>
        </w:rPr>
        <w:tab/>
        <w:t>Bajkalská 27</w:t>
      </w:r>
    </w:p>
    <w:p w:rsidR="00F0712A" w:rsidRPr="00052E45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052E45">
        <w:rPr>
          <w:lang w:val="sk-SK"/>
        </w:rPr>
        <w:tab/>
        <w:t>827 99 Bratislava</w:t>
      </w:r>
    </w:p>
    <w:p w:rsidR="00F0712A" w:rsidRPr="00052E45" w:rsidRDefault="00F0712A" w:rsidP="00F0712A">
      <w:pPr>
        <w:tabs>
          <w:tab w:val="left" w:pos="720"/>
          <w:tab w:val="left" w:pos="3420"/>
        </w:tabs>
        <w:jc w:val="both"/>
        <w:rPr>
          <w:lang w:val="sk-SK"/>
        </w:rPr>
      </w:pPr>
      <w:r w:rsidRPr="00052E45">
        <w:rPr>
          <w:lang w:val="sk-SK"/>
        </w:rPr>
        <w:tab/>
        <w:t>Štatutárny orgán:</w:t>
      </w:r>
      <w:r w:rsidRPr="00052E45">
        <w:rPr>
          <w:lang w:val="sk-SK"/>
        </w:rPr>
        <w:tab/>
        <w:t>JUDr. Svetlana Gavorová</w:t>
      </w:r>
    </w:p>
    <w:p w:rsidR="00F0712A" w:rsidRPr="00052E45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052E45">
        <w:rPr>
          <w:lang w:val="sk-SK"/>
        </w:rPr>
        <w:tab/>
      </w:r>
      <w:smartTag w:uri="urn:schemas-microsoft-com:office:smarttags" w:element="PersonName">
        <w:smartTagPr>
          <w:attr w:name="ProductID" w:val="generálna riaditeľka"/>
        </w:smartTagPr>
        <w:r w:rsidRPr="00052E45">
          <w:rPr>
            <w:lang w:val="sk-SK"/>
          </w:rPr>
          <w:t>generálna riaditeľka</w:t>
        </w:r>
      </w:smartTag>
    </w:p>
    <w:p w:rsidR="00F0712A" w:rsidRPr="00052E45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052E45">
        <w:rPr>
          <w:lang w:val="sk-SK"/>
        </w:rPr>
        <w:t>Odborný garant:</w:t>
      </w:r>
      <w:r w:rsidRPr="00052E45">
        <w:rPr>
          <w:lang w:val="sk-SK"/>
        </w:rPr>
        <w:tab/>
        <w:t xml:space="preserve">Ing. </w:t>
      </w:r>
      <w:r w:rsidR="00326935">
        <w:rPr>
          <w:lang w:val="sk-SK"/>
        </w:rPr>
        <w:t>Jaroslav Chocholáček</w:t>
      </w:r>
    </w:p>
    <w:p w:rsidR="00F0712A" w:rsidRPr="00052E45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052E45">
        <w:rPr>
          <w:lang w:val="sk-SK"/>
        </w:rPr>
        <w:tab/>
        <w:t xml:space="preserve">riaditeľ </w:t>
      </w:r>
      <w:r w:rsidR="00326935">
        <w:rPr>
          <w:lang w:val="sk-SK"/>
        </w:rPr>
        <w:t>Sekcie energetických činností</w:t>
      </w:r>
    </w:p>
    <w:p w:rsidR="00F0712A" w:rsidRPr="00052E45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052E45">
        <w:rPr>
          <w:lang w:val="sk-SK"/>
        </w:rPr>
        <w:t>IČO:</w:t>
      </w:r>
      <w:r w:rsidRPr="00052E45">
        <w:rPr>
          <w:lang w:val="sk-SK"/>
        </w:rPr>
        <w:tab/>
        <w:t>00002801</w:t>
      </w:r>
    </w:p>
    <w:p w:rsidR="00F0712A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052E45">
        <w:rPr>
          <w:lang w:val="sk-SK"/>
        </w:rPr>
        <w:t>IČ DPH:</w:t>
      </w:r>
      <w:r w:rsidRPr="00052E45">
        <w:rPr>
          <w:lang w:val="sk-SK"/>
        </w:rPr>
        <w:tab/>
        <w:t>SK2020877749</w:t>
      </w:r>
    </w:p>
    <w:p w:rsidR="00D03509" w:rsidRPr="00052E45" w:rsidRDefault="00D03509" w:rsidP="00D03509">
      <w:pPr>
        <w:tabs>
          <w:tab w:val="left" w:pos="3420"/>
        </w:tabs>
        <w:ind w:left="705"/>
        <w:jc w:val="both"/>
        <w:rPr>
          <w:lang w:val="sk-SK"/>
        </w:rPr>
      </w:pPr>
      <w:r>
        <w:rPr>
          <w:lang w:val="sk-SK"/>
        </w:rPr>
        <w:t>DIČ:</w:t>
      </w:r>
      <w:r>
        <w:rPr>
          <w:lang w:val="sk-SK"/>
        </w:rPr>
        <w:tab/>
      </w:r>
      <w:r w:rsidRPr="00052E45">
        <w:rPr>
          <w:lang w:val="sk-SK"/>
        </w:rPr>
        <w:t>2020877749</w:t>
      </w:r>
    </w:p>
    <w:p w:rsidR="00F0712A" w:rsidRPr="00052E45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052E45">
        <w:rPr>
          <w:lang w:val="sk-SK"/>
        </w:rPr>
        <w:t>Bankové spojenie:</w:t>
      </w:r>
      <w:r w:rsidRPr="00052E45">
        <w:rPr>
          <w:lang w:val="sk-SK"/>
        </w:rPr>
        <w:tab/>
        <w:t>Štátna pokladnica</w:t>
      </w:r>
    </w:p>
    <w:p w:rsidR="00F0712A" w:rsidRDefault="00082503" w:rsidP="00F0712A">
      <w:pPr>
        <w:tabs>
          <w:tab w:val="left" w:pos="3420"/>
        </w:tabs>
        <w:ind w:left="705"/>
        <w:jc w:val="both"/>
        <w:rPr>
          <w:lang w:val="sk-SK"/>
        </w:rPr>
      </w:pPr>
      <w:r>
        <w:rPr>
          <w:lang w:val="sk-SK"/>
        </w:rPr>
        <w:t>IBAN</w:t>
      </w:r>
      <w:r w:rsidR="00F0712A" w:rsidRPr="00052E45">
        <w:rPr>
          <w:lang w:val="sk-SK"/>
        </w:rPr>
        <w:t>:</w:t>
      </w:r>
      <w:r w:rsidR="00F0712A" w:rsidRPr="00052E45">
        <w:rPr>
          <w:lang w:val="sk-SK"/>
        </w:rPr>
        <w:tab/>
      </w:r>
      <w:r w:rsidRPr="00082503">
        <w:rPr>
          <w:lang w:val="sk-SK"/>
        </w:rPr>
        <w:t>SK65 8180 0000 0070 0006 2596</w:t>
      </w:r>
    </w:p>
    <w:p w:rsidR="00082503" w:rsidRPr="00052E45" w:rsidRDefault="00082503" w:rsidP="00082503">
      <w:pPr>
        <w:tabs>
          <w:tab w:val="left" w:pos="3420"/>
        </w:tabs>
        <w:ind w:left="705"/>
        <w:jc w:val="both"/>
        <w:rPr>
          <w:lang w:val="sk-SK"/>
        </w:rPr>
      </w:pPr>
      <w:r>
        <w:rPr>
          <w:lang w:val="sk-SK"/>
        </w:rPr>
        <w:t>BIC:</w:t>
      </w:r>
      <w:r>
        <w:rPr>
          <w:lang w:val="sk-SK"/>
        </w:rPr>
        <w:tab/>
      </w:r>
      <w:r w:rsidRPr="00082503">
        <w:rPr>
          <w:lang w:val="sk-SK"/>
        </w:rPr>
        <w:t>SPSRSKBA</w:t>
      </w:r>
    </w:p>
    <w:p w:rsidR="00514CBD" w:rsidRDefault="00F0712A" w:rsidP="00154513">
      <w:pPr>
        <w:tabs>
          <w:tab w:val="left" w:pos="3420"/>
        </w:tabs>
        <w:ind w:left="3420" w:hanging="2715"/>
        <w:jc w:val="both"/>
        <w:rPr>
          <w:lang w:val="sk-SK"/>
        </w:rPr>
      </w:pPr>
      <w:r w:rsidRPr="00052E45">
        <w:rPr>
          <w:lang w:val="sk-SK"/>
        </w:rPr>
        <w:t>Právna forma:</w:t>
      </w:r>
      <w:r w:rsidRPr="00052E45">
        <w:rPr>
          <w:lang w:val="sk-SK"/>
        </w:rPr>
        <w:tab/>
        <w:t>Štátna príspevková organizácia</w:t>
      </w:r>
      <w:r w:rsidR="00D03509">
        <w:rPr>
          <w:lang w:val="sk-SK"/>
        </w:rPr>
        <w:t xml:space="preserve"> zriadená rozhodnutím ministra hospodárstva SR č. 63/1999 s účinnosťou od 01.05.1999 v znení nadväzujúcich rozhodnutí</w:t>
      </w:r>
    </w:p>
    <w:p w:rsidR="00BD2BD9" w:rsidRDefault="00BD2BD9" w:rsidP="00F0712A">
      <w:pPr>
        <w:tabs>
          <w:tab w:val="left" w:pos="3420"/>
        </w:tabs>
        <w:ind w:left="705"/>
        <w:jc w:val="both"/>
        <w:rPr>
          <w:lang w:val="sk-SK"/>
        </w:rPr>
      </w:pPr>
    </w:p>
    <w:p w:rsidR="00BD2BD9" w:rsidRPr="00B03EB6" w:rsidRDefault="00BD2BD9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B03EB6">
        <w:rPr>
          <w:lang w:val="sk-SK"/>
        </w:rPr>
        <w:t>(ďalej len „</w:t>
      </w:r>
      <w:r w:rsidR="007B0C9F">
        <w:rPr>
          <w:lang w:val="sk-SK"/>
        </w:rPr>
        <w:t>poskytovateľ</w:t>
      </w:r>
      <w:r w:rsidRPr="00B03EB6">
        <w:rPr>
          <w:lang w:val="sk-SK"/>
        </w:rPr>
        <w:t>“)</w:t>
      </w:r>
    </w:p>
    <w:p w:rsidR="00F0712A" w:rsidRPr="009012FB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</w:p>
    <w:p w:rsidR="00F0712A" w:rsidRPr="009012FB" w:rsidRDefault="00F0712A" w:rsidP="00280234">
      <w:pPr>
        <w:ind w:left="705"/>
        <w:jc w:val="both"/>
        <w:rPr>
          <w:lang w:val="sk-SK"/>
        </w:rPr>
      </w:pPr>
      <w:r w:rsidRPr="009012FB">
        <w:rPr>
          <w:lang w:val="sk-SK"/>
        </w:rPr>
        <w:tab/>
      </w:r>
    </w:p>
    <w:p w:rsidR="00F0712A" w:rsidRPr="009012FB" w:rsidRDefault="00F0712A" w:rsidP="00F0712A">
      <w:pPr>
        <w:tabs>
          <w:tab w:val="left" w:pos="3420"/>
        </w:tabs>
        <w:ind w:left="705"/>
        <w:jc w:val="both"/>
        <w:rPr>
          <w:b/>
          <w:lang w:val="sk-SK"/>
        </w:rPr>
      </w:pPr>
      <w:r>
        <w:rPr>
          <w:b/>
          <w:lang w:val="sk-SK"/>
        </w:rPr>
        <w:t>Objednáva</w:t>
      </w:r>
      <w:r w:rsidRPr="009012FB">
        <w:rPr>
          <w:b/>
          <w:lang w:val="sk-SK"/>
        </w:rPr>
        <w:t>teľ:</w:t>
      </w:r>
      <w:r w:rsidRPr="009012FB">
        <w:rPr>
          <w:b/>
          <w:lang w:val="sk-SK"/>
        </w:rPr>
        <w:tab/>
      </w:r>
      <w:r>
        <w:rPr>
          <w:b/>
          <w:lang w:val="sk-SK"/>
        </w:rPr>
        <w:t xml:space="preserve"> KSP, s.r.o.</w:t>
      </w:r>
    </w:p>
    <w:p w:rsidR="00F0712A" w:rsidRDefault="00F0712A" w:rsidP="00F0712A">
      <w:pPr>
        <w:tabs>
          <w:tab w:val="left" w:pos="3420"/>
        </w:tabs>
        <w:jc w:val="both"/>
        <w:rPr>
          <w:b/>
          <w:lang w:val="sk-SK"/>
        </w:rPr>
      </w:pPr>
    </w:p>
    <w:p w:rsidR="00F0712A" w:rsidRPr="00563F75" w:rsidRDefault="00F0712A" w:rsidP="00F0712A">
      <w:pPr>
        <w:tabs>
          <w:tab w:val="left" w:pos="3420"/>
        </w:tabs>
        <w:jc w:val="both"/>
        <w:rPr>
          <w:lang w:val="sk-SK"/>
        </w:rPr>
      </w:pPr>
      <w:r>
        <w:rPr>
          <w:b/>
          <w:lang w:val="sk-SK"/>
        </w:rPr>
        <w:t xml:space="preserve">            </w:t>
      </w:r>
      <w:r w:rsidRPr="00563F75">
        <w:rPr>
          <w:lang w:val="sk-SK"/>
        </w:rPr>
        <w:t>s</w:t>
      </w:r>
      <w:r w:rsidRPr="009012FB">
        <w:rPr>
          <w:lang w:val="sk-SK"/>
        </w:rPr>
        <w:t>ídlo:</w:t>
      </w:r>
      <w:r>
        <w:rPr>
          <w:b/>
          <w:lang w:val="sk-SK"/>
        </w:rPr>
        <w:t xml:space="preserve">                                    </w:t>
      </w:r>
      <w:r>
        <w:rPr>
          <w:lang w:val="sk-SK"/>
        </w:rPr>
        <w:t xml:space="preserve"> Vajnorská </w:t>
      </w:r>
      <w:r w:rsidR="00D03509">
        <w:rPr>
          <w:lang w:val="sk-SK"/>
        </w:rPr>
        <w:t xml:space="preserve">ulica </w:t>
      </w:r>
      <w:r>
        <w:rPr>
          <w:lang w:val="sk-SK"/>
        </w:rPr>
        <w:t>135</w:t>
      </w:r>
    </w:p>
    <w:p w:rsidR="00F0712A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>
        <w:rPr>
          <w:lang w:val="sk-SK"/>
        </w:rPr>
        <w:t xml:space="preserve">                                              831 04 </w:t>
      </w:r>
      <w:r w:rsidRPr="00BD5DDC">
        <w:rPr>
          <w:lang w:val="sk-SK"/>
        </w:rPr>
        <w:t>Bratislava</w:t>
      </w:r>
    </w:p>
    <w:p w:rsidR="00514CBD" w:rsidRDefault="003A589F" w:rsidP="00086BEF">
      <w:pPr>
        <w:tabs>
          <w:tab w:val="left" w:pos="3402"/>
        </w:tabs>
        <w:ind w:left="3544" w:hanging="2835"/>
        <w:jc w:val="both"/>
        <w:rPr>
          <w:lang w:val="sk-SK"/>
        </w:rPr>
      </w:pPr>
      <w:r>
        <w:rPr>
          <w:lang w:val="sk-SK"/>
        </w:rPr>
        <w:t>Zapísaný:</w:t>
      </w:r>
      <w:r>
        <w:rPr>
          <w:lang w:val="sk-SK"/>
        </w:rPr>
        <w:tab/>
        <w:t xml:space="preserve"> </w:t>
      </w:r>
      <w:r w:rsidR="00086BEF">
        <w:rPr>
          <w:lang w:val="sk-SK"/>
        </w:rPr>
        <w:t xml:space="preserve">v Obchodnom registri Okresného súdu Bratislava I, </w:t>
      </w:r>
      <w:r w:rsidR="007C4D9D">
        <w:rPr>
          <w:lang w:val="sk-SK"/>
        </w:rPr>
        <w:t>O</w:t>
      </w:r>
      <w:r w:rsidR="00086BEF">
        <w:rPr>
          <w:lang w:val="sk-SK"/>
        </w:rPr>
        <w:t>ddiel: Sro, Vložka číslo: 27764/B</w:t>
      </w:r>
    </w:p>
    <w:p w:rsidR="00F0712A" w:rsidRPr="002C2EB8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9012FB">
        <w:rPr>
          <w:lang w:val="sk-SK"/>
        </w:rPr>
        <w:t>Zastúpený:</w:t>
      </w:r>
      <w:r w:rsidRPr="009012FB">
        <w:rPr>
          <w:lang w:val="sk-SK"/>
        </w:rPr>
        <w:tab/>
      </w:r>
      <w:r>
        <w:rPr>
          <w:lang w:val="sk-SK"/>
        </w:rPr>
        <w:t xml:space="preserve"> </w:t>
      </w:r>
      <w:r w:rsidR="002C2EB8" w:rsidRPr="002C2EB8">
        <w:rPr>
          <w:lang w:val="sk-SK"/>
        </w:rPr>
        <w:t xml:space="preserve">Ing. Gabriel Baláž </w:t>
      </w:r>
      <w:r w:rsidRPr="002C2EB8">
        <w:rPr>
          <w:lang w:val="sk-SK"/>
        </w:rPr>
        <w:t xml:space="preserve"> – konateľ</w:t>
      </w:r>
      <w:r w:rsidR="002630F3" w:rsidRPr="002C2EB8">
        <w:rPr>
          <w:lang w:val="sk-SK"/>
        </w:rPr>
        <w:t xml:space="preserve">  </w:t>
      </w:r>
    </w:p>
    <w:p w:rsidR="00F0712A" w:rsidRPr="002C2EB8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2C2EB8">
        <w:rPr>
          <w:lang w:val="sk-SK"/>
        </w:rPr>
        <w:tab/>
      </w:r>
      <w:r w:rsidR="002C2EB8" w:rsidRPr="002C2EB8">
        <w:rPr>
          <w:lang w:val="sk-SK"/>
        </w:rPr>
        <w:t xml:space="preserve"> Mgr. Peter Cabrnoch</w:t>
      </w:r>
      <w:r w:rsidRPr="002C2EB8">
        <w:rPr>
          <w:lang w:val="sk-SK"/>
        </w:rPr>
        <w:t xml:space="preserve"> - konateľ</w:t>
      </w:r>
    </w:p>
    <w:p w:rsidR="00F0712A" w:rsidRPr="002C2EB8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2C2EB8">
        <w:rPr>
          <w:lang w:val="sk-SK"/>
        </w:rPr>
        <w:tab/>
        <w:t xml:space="preserve"> Ing. </w:t>
      </w:r>
      <w:r w:rsidR="002C2EB8" w:rsidRPr="002C2EB8">
        <w:rPr>
          <w:lang w:val="sk-SK"/>
        </w:rPr>
        <w:t>Milan Kresáč</w:t>
      </w:r>
      <w:r w:rsidRPr="002C2EB8">
        <w:rPr>
          <w:lang w:val="sk-SK"/>
        </w:rPr>
        <w:t xml:space="preserve"> - konateľ</w:t>
      </w:r>
      <w:r w:rsidRPr="002C2EB8">
        <w:rPr>
          <w:lang w:val="sk-SK"/>
        </w:rPr>
        <w:tab/>
      </w:r>
    </w:p>
    <w:p w:rsidR="00F0712A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9012FB">
        <w:rPr>
          <w:lang w:val="sk-SK"/>
        </w:rPr>
        <w:t>IČO:</w:t>
      </w:r>
      <w:r w:rsidRPr="009012FB">
        <w:rPr>
          <w:lang w:val="sk-SK"/>
        </w:rPr>
        <w:tab/>
      </w:r>
      <w:r>
        <w:rPr>
          <w:lang w:val="sk-SK"/>
        </w:rPr>
        <w:t xml:space="preserve"> 35 847 689</w:t>
      </w:r>
    </w:p>
    <w:p w:rsidR="00F0712A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>
        <w:rPr>
          <w:lang w:val="sk-SK"/>
        </w:rPr>
        <w:t>IČ DPH:                                SK 2021700637</w:t>
      </w:r>
    </w:p>
    <w:p w:rsidR="00D03509" w:rsidRPr="009012FB" w:rsidRDefault="00D03509" w:rsidP="00F0712A">
      <w:pPr>
        <w:tabs>
          <w:tab w:val="left" w:pos="3420"/>
        </w:tabs>
        <w:ind w:left="705"/>
        <w:jc w:val="both"/>
        <w:rPr>
          <w:lang w:val="sk-SK"/>
        </w:rPr>
      </w:pPr>
      <w:r>
        <w:rPr>
          <w:lang w:val="sk-SK"/>
        </w:rPr>
        <w:t>DIČ:</w:t>
      </w:r>
      <w:r>
        <w:rPr>
          <w:lang w:val="sk-SK"/>
        </w:rPr>
        <w:tab/>
      </w:r>
      <w:r w:rsidR="009E2819">
        <w:rPr>
          <w:lang w:val="sk-SK"/>
        </w:rPr>
        <w:t xml:space="preserve"> </w:t>
      </w:r>
      <w:r>
        <w:rPr>
          <w:lang w:val="sk-SK"/>
        </w:rPr>
        <w:t>2021700637</w:t>
      </w:r>
    </w:p>
    <w:p w:rsidR="00F0712A" w:rsidRDefault="00F0712A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9012FB">
        <w:rPr>
          <w:lang w:val="sk-SK"/>
        </w:rPr>
        <w:t>Bankové spojenie:</w:t>
      </w:r>
      <w:r w:rsidRPr="009012FB">
        <w:rPr>
          <w:lang w:val="sk-SK"/>
        </w:rPr>
        <w:tab/>
      </w:r>
      <w:r>
        <w:rPr>
          <w:lang w:val="sk-SK"/>
        </w:rPr>
        <w:t xml:space="preserve"> </w:t>
      </w:r>
      <w:r w:rsidR="004D26DB">
        <w:rPr>
          <w:lang w:val="sk-SK"/>
        </w:rPr>
        <w:t>PRIMA</w:t>
      </w:r>
      <w:r>
        <w:rPr>
          <w:lang w:val="sk-SK"/>
        </w:rPr>
        <w:t xml:space="preserve"> banka, a.s. </w:t>
      </w:r>
    </w:p>
    <w:p w:rsidR="00BD2BD9" w:rsidRDefault="004D26DB" w:rsidP="004D26DB">
      <w:pPr>
        <w:tabs>
          <w:tab w:val="left" w:pos="3420"/>
        </w:tabs>
        <w:ind w:left="705"/>
        <w:jc w:val="both"/>
        <w:rPr>
          <w:lang w:val="sk-SK"/>
        </w:rPr>
      </w:pPr>
      <w:r>
        <w:rPr>
          <w:lang w:val="sk-SK"/>
        </w:rPr>
        <w:t>IBAN:</w:t>
      </w:r>
      <w:r>
        <w:rPr>
          <w:lang w:val="sk-SK"/>
        </w:rPr>
        <w:tab/>
        <w:t xml:space="preserve"> SK53 5600 0000 0048 53725001</w:t>
      </w:r>
    </w:p>
    <w:p w:rsidR="004D26DB" w:rsidRDefault="004D26DB" w:rsidP="00F0712A">
      <w:pPr>
        <w:tabs>
          <w:tab w:val="left" w:pos="3420"/>
        </w:tabs>
        <w:ind w:left="705"/>
        <w:jc w:val="both"/>
        <w:rPr>
          <w:lang w:val="sk-SK"/>
        </w:rPr>
      </w:pPr>
      <w:r>
        <w:rPr>
          <w:lang w:val="sk-SK"/>
        </w:rPr>
        <w:t>SWIFT:</w:t>
      </w:r>
      <w:r>
        <w:rPr>
          <w:lang w:val="sk-SK"/>
        </w:rPr>
        <w:tab/>
        <w:t xml:space="preserve"> KOMASK2X</w:t>
      </w:r>
    </w:p>
    <w:p w:rsidR="004D26DB" w:rsidRDefault="004D26DB" w:rsidP="00F0712A">
      <w:pPr>
        <w:tabs>
          <w:tab w:val="left" w:pos="3420"/>
        </w:tabs>
        <w:ind w:left="705"/>
        <w:jc w:val="both"/>
        <w:rPr>
          <w:lang w:val="sk-SK"/>
        </w:rPr>
      </w:pPr>
    </w:p>
    <w:p w:rsidR="00BD2BD9" w:rsidRDefault="00BD2BD9" w:rsidP="00F0712A">
      <w:pPr>
        <w:tabs>
          <w:tab w:val="left" w:pos="3420"/>
        </w:tabs>
        <w:ind w:left="705"/>
        <w:jc w:val="both"/>
        <w:rPr>
          <w:lang w:val="sk-SK"/>
        </w:rPr>
      </w:pPr>
      <w:r w:rsidRPr="00B03EB6">
        <w:rPr>
          <w:lang w:val="sk-SK"/>
        </w:rPr>
        <w:t>(ďalej len „objednávateľ“)</w:t>
      </w:r>
    </w:p>
    <w:p w:rsidR="0030091B" w:rsidRPr="00B03EB6" w:rsidRDefault="0030091B" w:rsidP="00F0712A">
      <w:pPr>
        <w:tabs>
          <w:tab w:val="left" w:pos="3420"/>
        </w:tabs>
        <w:ind w:left="705"/>
        <w:jc w:val="both"/>
        <w:rPr>
          <w:lang w:val="sk-SK"/>
        </w:rPr>
      </w:pPr>
      <w:r>
        <w:rPr>
          <w:lang w:val="sk-SK"/>
        </w:rPr>
        <w:t>(spolu aj ako „zmluvné strany“)</w:t>
      </w:r>
    </w:p>
    <w:p w:rsidR="00F0712A" w:rsidRDefault="00F0712A" w:rsidP="00F0712A">
      <w:pPr>
        <w:ind w:left="705"/>
        <w:jc w:val="both"/>
        <w:rPr>
          <w:lang w:val="sk-SK"/>
        </w:rPr>
      </w:pPr>
    </w:p>
    <w:p w:rsidR="009778EA" w:rsidRDefault="009778EA" w:rsidP="00F0712A">
      <w:pPr>
        <w:ind w:left="705"/>
        <w:jc w:val="both"/>
        <w:rPr>
          <w:lang w:val="sk-SK"/>
        </w:rPr>
      </w:pPr>
    </w:p>
    <w:p w:rsidR="009778EA" w:rsidRDefault="009778EA" w:rsidP="00F0712A">
      <w:pPr>
        <w:ind w:left="705"/>
        <w:jc w:val="both"/>
        <w:rPr>
          <w:lang w:val="sk-SK"/>
        </w:rPr>
      </w:pPr>
    </w:p>
    <w:p w:rsidR="007B20C0" w:rsidRPr="009778EA" w:rsidRDefault="009778EA" w:rsidP="00A955A7">
      <w:pPr>
        <w:pStyle w:val="Nadpis1"/>
      </w:pPr>
      <w:r>
        <w:lastRenderedPageBreak/>
        <w:t xml:space="preserve">Čl. II. </w:t>
      </w:r>
      <w:r w:rsidRPr="009778EA">
        <w:t>Preambula</w:t>
      </w:r>
    </w:p>
    <w:p w:rsidR="00F0712A" w:rsidRDefault="00F0712A" w:rsidP="00F0712A">
      <w:pPr>
        <w:ind w:left="705"/>
        <w:jc w:val="both"/>
        <w:rPr>
          <w:lang w:val="sk-SK"/>
        </w:rPr>
      </w:pPr>
    </w:p>
    <w:p w:rsidR="009778EA" w:rsidRDefault="009778EA" w:rsidP="00F0712A">
      <w:pPr>
        <w:ind w:left="705"/>
        <w:jc w:val="both"/>
        <w:rPr>
          <w:bCs/>
          <w:lang w:val="sk-SK" w:eastAsia="sk-SK"/>
        </w:rPr>
      </w:pPr>
      <w:r>
        <w:rPr>
          <w:lang w:val="sk-SK"/>
        </w:rPr>
        <w:t xml:space="preserve">Objednávateľ ako dodávateľ tepla je podľa </w:t>
      </w:r>
      <w:r w:rsidRPr="00B03EB6">
        <w:rPr>
          <w:lang w:val="sk-SK"/>
        </w:rPr>
        <w:t xml:space="preserve">§ 25 ods. 2 písm. c) zákona č. </w:t>
      </w:r>
      <w:r w:rsidRPr="00B03EB6">
        <w:rPr>
          <w:bCs/>
          <w:lang w:val="sk-SK" w:eastAsia="sk-SK"/>
        </w:rPr>
        <w:t xml:space="preserve">657/2004 </w:t>
      </w:r>
      <w:r>
        <w:rPr>
          <w:bCs/>
          <w:lang w:val="sk-SK" w:eastAsia="sk-SK"/>
        </w:rPr>
        <w:t xml:space="preserve">  </w:t>
      </w:r>
      <w:r w:rsidRPr="00B03EB6">
        <w:rPr>
          <w:bCs/>
          <w:lang w:val="sk-SK" w:eastAsia="sk-SK"/>
        </w:rPr>
        <w:t>Z. z. o tepelnej energetike</w:t>
      </w:r>
      <w:r w:rsidRPr="00B03EB6">
        <w:rPr>
          <w:lang w:val="sk-SK"/>
        </w:rPr>
        <w:t xml:space="preserve"> </w:t>
      </w:r>
      <w:r w:rsidRPr="00B03EB6">
        <w:rPr>
          <w:bCs/>
          <w:lang w:val="sk-SK" w:eastAsia="sk-SK"/>
        </w:rPr>
        <w:t>v znení neskorších predpisov</w:t>
      </w:r>
      <w:r>
        <w:rPr>
          <w:bCs/>
          <w:lang w:val="sk-SK" w:eastAsia="sk-SK"/>
        </w:rPr>
        <w:t xml:space="preserve"> zabezpečiť jedenkrát za tri roky overenie hospodárnosti prevádzky sústavy tepelných zariadení po odberné miesto. Overovanie hospodárnosti prevádzky sústavy tepelných zariadení vykonáva v zmysle § 25 ods. 4 </w:t>
      </w:r>
      <w:r w:rsidRPr="00B03EB6">
        <w:rPr>
          <w:lang w:val="sk-SK"/>
        </w:rPr>
        <w:t xml:space="preserve">zákona č. </w:t>
      </w:r>
      <w:r w:rsidRPr="00B03EB6">
        <w:rPr>
          <w:bCs/>
          <w:lang w:val="sk-SK" w:eastAsia="sk-SK"/>
        </w:rPr>
        <w:t>657/2004 Z. z. o tepelnej energetike</w:t>
      </w:r>
      <w:r w:rsidRPr="00B03EB6">
        <w:rPr>
          <w:lang w:val="sk-SK"/>
        </w:rPr>
        <w:t xml:space="preserve"> </w:t>
      </w:r>
      <w:r w:rsidRPr="00B03EB6">
        <w:rPr>
          <w:bCs/>
          <w:lang w:val="sk-SK" w:eastAsia="sk-SK"/>
        </w:rPr>
        <w:t>v znení neskorších predpisov</w:t>
      </w:r>
      <w:r>
        <w:rPr>
          <w:bCs/>
          <w:lang w:val="sk-SK" w:eastAsia="sk-SK"/>
        </w:rPr>
        <w:t xml:space="preserve"> pr</w:t>
      </w:r>
      <w:r w:rsidR="00461680">
        <w:rPr>
          <w:bCs/>
          <w:lang w:val="sk-SK" w:eastAsia="sk-SK"/>
        </w:rPr>
        <w:t>íspevková organizácia zriadená M</w:t>
      </w:r>
      <w:r>
        <w:rPr>
          <w:bCs/>
          <w:lang w:val="sk-SK" w:eastAsia="sk-SK"/>
        </w:rPr>
        <w:t xml:space="preserve">inisterstvom hospodárstva SR - </w:t>
      </w:r>
      <w:r w:rsidRPr="009778EA">
        <w:rPr>
          <w:bCs/>
          <w:lang w:val="sk-SK" w:eastAsia="sk-SK"/>
        </w:rPr>
        <w:t>Slovenská inovačná a energetická agentúra</w:t>
      </w:r>
      <w:r w:rsidR="00CB1CB4">
        <w:rPr>
          <w:bCs/>
          <w:lang w:val="sk-SK" w:eastAsia="sk-SK"/>
        </w:rPr>
        <w:t xml:space="preserve"> (p</w:t>
      </w:r>
      <w:r>
        <w:rPr>
          <w:bCs/>
          <w:lang w:val="sk-SK" w:eastAsia="sk-SK"/>
        </w:rPr>
        <w:t xml:space="preserve">oskytovateľ). Z dôvodu, že </w:t>
      </w:r>
      <w:r w:rsidR="006063AE" w:rsidRPr="009778EA">
        <w:rPr>
          <w:bCs/>
          <w:lang w:val="sk-SK" w:eastAsia="sk-SK"/>
        </w:rPr>
        <w:t>Slovenská inovačná a energetická agentúra</w:t>
      </w:r>
      <w:r w:rsidR="00715C8E">
        <w:rPr>
          <w:bCs/>
          <w:lang w:val="sk-SK" w:eastAsia="sk-SK"/>
        </w:rPr>
        <w:t xml:space="preserve"> je príspevkovou organizáciou M</w:t>
      </w:r>
      <w:r w:rsidR="006063AE">
        <w:rPr>
          <w:bCs/>
          <w:lang w:val="sk-SK" w:eastAsia="sk-SK"/>
        </w:rPr>
        <w:t xml:space="preserve">inisterstva hospodárstva SR, ktorá ako jediná vykonáva overovanie hospodárnosti v zmysle zákona </w:t>
      </w:r>
      <w:r w:rsidR="006063AE" w:rsidRPr="00B03EB6">
        <w:rPr>
          <w:lang w:val="sk-SK"/>
        </w:rPr>
        <w:t xml:space="preserve">č. </w:t>
      </w:r>
      <w:r w:rsidR="006063AE" w:rsidRPr="00B03EB6">
        <w:rPr>
          <w:bCs/>
          <w:lang w:val="sk-SK" w:eastAsia="sk-SK"/>
        </w:rPr>
        <w:t>657/2004 Z. z. o tepelnej energetike</w:t>
      </w:r>
      <w:r w:rsidR="006063AE" w:rsidRPr="00B03EB6">
        <w:rPr>
          <w:lang w:val="sk-SK"/>
        </w:rPr>
        <w:t xml:space="preserve"> </w:t>
      </w:r>
      <w:r w:rsidR="006063AE" w:rsidRPr="00B03EB6">
        <w:rPr>
          <w:bCs/>
          <w:lang w:val="sk-SK" w:eastAsia="sk-SK"/>
        </w:rPr>
        <w:t>v znení neskorších predpisov</w:t>
      </w:r>
      <w:r w:rsidR="006063AE">
        <w:rPr>
          <w:bCs/>
          <w:lang w:val="sk-SK" w:eastAsia="sk-SK"/>
        </w:rPr>
        <w:t>, a to za úhradu stanovenú predpisom, objednávateľ nemohol vykonať prieskum trhu na poskytnutie služby.</w:t>
      </w:r>
    </w:p>
    <w:p w:rsidR="009778EA" w:rsidRDefault="009778EA" w:rsidP="00F0712A">
      <w:pPr>
        <w:ind w:left="705"/>
        <w:jc w:val="both"/>
        <w:rPr>
          <w:lang w:val="sk-SK"/>
        </w:rPr>
      </w:pPr>
    </w:p>
    <w:p w:rsidR="009778EA" w:rsidRPr="009012FB" w:rsidRDefault="009778EA" w:rsidP="00F0712A">
      <w:pPr>
        <w:ind w:left="705"/>
        <w:jc w:val="both"/>
        <w:rPr>
          <w:lang w:val="sk-SK"/>
        </w:rPr>
      </w:pPr>
    </w:p>
    <w:p w:rsidR="00F0712A" w:rsidRPr="009012FB" w:rsidRDefault="00F0712A" w:rsidP="00F0712A">
      <w:pPr>
        <w:pStyle w:val="Nadpis1"/>
      </w:pPr>
      <w:r w:rsidRPr="009012FB">
        <w:t>Čl. I</w:t>
      </w:r>
      <w:r w:rsidR="009778EA">
        <w:t>I</w:t>
      </w:r>
      <w:r w:rsidRPr="009012FB">
        <w:t>I</w:t>
      </w:r>
      <w:r w:rsidR="004E20D1">
        <w:t xml:space="preserve"> </w:t>
      </w:r>
      <w:r w:rsidRPr="009012FB">
        <w:t xml:space="preserve"> Predmet zmluvy</w:t>
      </w:r>
    </w:p>
    <w:p w:rsidR="00F0712A" w:rsidRPr="009012FB" w:rsidRDefault="00F0712A" w:rsidP="00F0712A">
      <w:pPr>
        <w:jc w:val="both"/>
        <w:rPr>
          <w:lang w:val="sk-SK"/>
        </w:rPr>
      </w:pPr>
    </w:p>
    <w:p w:rsidR="00D41656" w:rsidRPr="00532C13" w:rsidRDefault="00F0712A" w:rsidP="00885BF0">
      <w:pPr>
        <w:numPr>
          <w:ilvl w:val="1"/>
          <w:numId w:val="1"/>
        </w:numPr>
        <w:jc w:val="both"/>
        <w:rPr>
          <w:lang w:val="sk-SK"/>
        </w:rPr>
      </w:pPr>
      <w:r w:rsidRPr="00B03EB6">
        <w:rPr>
          <w:lang w:val="sk-SK"/>
        </w:rPr>
        <w:t xml:space="preserve">Predmetom tejto zmluvy je </w:t>
      </w:r>
      <w:r w:rsidR="00BD2BD9" w:rsidRPr="00B03EB6">
        <w:rPr>
          <w:lang w:val="sk-SK"/>
        </w:rPr>
        <w:t xml:space="preserve">záväzok </w:t>
      </w:r>
      <w:r w:rsidR="007B0C9F">
        <w:rPr>
          <w:lang w:val="sk-SK"/>
        </w:rPr>
        <w:t>poskytovateľa</w:t>
      </w:r>
      <w:r w:rsidR="007B20C0">
        <w:rPr>
          <w:lang w:val="sk-SK"/>
        </w:rPr>
        <w:t xml:space="preserve"> vo vlastnom mene a na vlastnú zodpovednosť</w:t>
      </w:r>
      <w:r w:rsidR="007B0C9F">
        <w:rPr>
          <w:lang w:val="sk-SK"/>
        </w:rPr>
        <w:t xml:space="preserve"> </w:t>
      </w:r>
      <w:r w:rsidR="00BD2BD9" w:rsidRPr="00B03EB6">
        <w:rPr>
          <w:lang w:val="sk-SK"/>
        </w:rPr>
        <w:t>vykonať overenie hospodárnosti</w:t>
      </w:r>
      <w:r w:rsidR="007B0C9F">
        <w:rPr>
          <w:lang w:val="sk-SK"/>
        </w:rPr>
        <w:t xml:space="preserve"> </w:t>
      </w:r>
      <w:r w:rsidR="00BD2BD9" w:rsidRPr="00B03EB6">
        <w:rPr>
          <w:lang w:val="sk-SK"/>
        </w:rPr>
        <w:t xml:space="preserve">sústavy tepelných zariadení objednávateľa a </w:t>
      </w:r>
      <w:r w:rsidRPr="00B03EB6">
        <w:rPr>
          <w:lang w:val="sk-SK"/>
        </w:rPr>
        <w:t>vypracova</w:t>
      </w:r>
      <w:r w:rsidR="00BD2BD9" w:rsidRPr="00B03EB6">
        <w:rPr>
          <w:lang w:val="sk-SK"/>
        </w:rPr>
        <w:t xml:space="preserve">ť </w:t>
      </w:r>
      <w:r w:rsidRPr="00B03EB6">
        <w:rPr>
          <w:lang w:val="sk-SK"/>
        </w:rPr>
        <w:t>protokol</w:t>
      </w:r>
      <w:r w:rsidR="00BD2BD9" w:rsidRPr="00B03EB6">
        <w:rPr>
          <w:lang w:val="sk-SK"/>
        </w:rPr>
        <w:t xml:space="preserve">y o výsledkoch overenia </w:t>
      </w:r>
      <w:r w:rsidRPr="00B03EB6">
        <w:rPr>
          <w:lang w:val="sk-SK"/>
        </w:rPr>
        <w:t>hospodárnosti sústavy tepelných zariadení</w:t>
      </w:r>
      <w:r w:rsidR="00BD2BD9" w:rsidRPr="00B03EB6">
        <w:rPr>
          <w:lang w:val="sk-SK"/>
        </w:rPr>
        <w:t xml:space="preserve"> objednávateľa</w:t>
      </w:r>
      <w:r w:rsidR="00D03509">
        <w:rPr>
          <w:lang w:val="sk-SK"/>
        </w:rPr>
        <w:t xml:space="preserve"> </w:t>
      </w:r>
      <w:r w:rsidRPr="00B03EB6">
        <w:rPr>
          <w:lang w:val="sk-SK"/>
        </w:rPr>
        <w:t>podľa § 25 ods. 2 písm. c) zákona č.</w:t>
      </w:r>
      <w:r w:rsidR="00BD2BD9" w:rsidRPr="00B03EB6">
        <w:rPr>
          <w:lang w:val="sk-SK"/>
        </w:rPr>
        <w:t xml:space="preserve"> </w:t>
      </w:r>
      <w:r w:rsidRPr="00B03EB6">
        <w:rPr>
          <w:bCs/>
          <w:lang w:val="sk-SK" w:eastAsia="sk-SK"/>
        </w:rPr>
        <w:t xml:space="preserve">657/2004 </w:t>
      </w:r>
      <w:r w:rsidR="007952CF">
        <w:rPr>
          <w:bCs/>
          <w:lang w:val="sk-SK" w:eastAsia="sk-SK"/>
        </w:rPr>
        <w:t xml:space="preserve">    </w:t>
      </w:r>
      <w:r w:rsidRPr="00B03EB6">
        <w:rPr>
          <w:bCs/>
          <w:lang w:val="sk-SK" w:eastAsia="sk-SK"/>
        </w:rPr>
        <w:t>Z. z. o tepelnej energetike</w:t>
      </w:r>
      <w:r w:rsidRPr="00B03EB6">
        <w:rPr>
          <w:lang w:val="sk-SK"/>
        </w:rPr>
        <w:t xml:space="preserve"> </w:t>
      </w:r>
      <w:r w:rsidRPr="00B03EB6">
        <w:rPr>
          <w:bCs/>
          <w:lang w:val="sk-SK" w:eastAsia="sk-SK"/>
        </w:rPr>
        <w:t xml:space="preserve">v znení neskorších predpisov </w:t>
      </w:r>
      <w:r w:rsidRPr="00B03EB6">
        <w:rPr>
          <w:lang w:val="sk-SK"/>
        </w:rPr>
        <w:t>a vyhlášky ÚRSO č.</w:t>
      </w:r>
      <w:r w:rsidR="00BD2BD9" w:rsidRPr="00B03EB6">
        <w:rPr>
          <w:lang w:val="sk-SK"/>
        </w:rPr>
        <w:t xml:space="preserve"> </w:t>
      </w:r>
      <w:r w:rsidRPr="00B03EB6">
        <w:rPr>
          <w:lang w:val="sk-SK"/>
        </w:rPr>
        <w:t>59/2008 Z.</w:t>
      </w:r>
      <w:r w:rsidR="00BD2BD9" w:rsidRPr="00B03EB6">
        <w:rPr>
          <w:lang w:val="sk-SK"/>
        </w:rPr>
        <w:t xml:space="preserve"> </w:t>
      </w:r>
      <w:r w:rsidRPr="00B03EB6">
        <w:rPr>
          <w:lang w:val="sk-SK"/>
        </w:rPr>
        <w:t xml:space="preserve">z., </w:t>
      </w:r>
      <w:r w:rsidRPr="00B03EB6">
        <w:rPr>
          <w:bCs/>
          <w:lang w:val="sk-SK" w:eastAsia="sk-SK"/>
        </w:rPr>
        <w:t>ktorou sa mení a dopĺňa vyhláška č. 328/2005 Z. z.</w:t>
      </w:r>
      <w:r w:rsidR="007952CF">
        <w:rPr>
          <w:bCs/>
          <w:lang w:val="sk-SK" w:eastAsia="sk-SK"/>
        </w:rPr>
        <w:t>,</w:t>
      </w:r>
      <w:r w:rsidR="00BD2BD9" w:rsidRPr="00B03EB6">
        <w:rPr>
          <w:bCs/>
          <w:lang w:val="sk-SK" w:eastAsia="sk-SK"/>
        </w:rPr>
        <w:t xml:space="preserve"> ktorou sa určuje spôsob overovania hospodárnosti prevádzky sústavy tepelných zariadení na výrobu tepla a distribúciu, normatívne ukazovatele spotreby tepla, rozsah </w:t>
      </w:r>
      <w:r w:rsidR="00BD2BD9" w:rsidRPr="00532C13">
        <w:rPr>
          <w:bCs/>
          <w:lang w:val="sk-SK" w:eastAsia="sk-SK"/>
        </w:rPr>
        <w:t>ekonomicky oprávnených nákladov na overenie hospodárnosti prevádzky sústavy tepelných zariadení  a spôsob úhrady týchto nákladov (ďalej len „</w:t>
      </w:r>
      <w:r w:rsidR="00BD2BD9" w:rsidRPr="00532C13">
        <w:rPr>
          <w:b/>
          <w:bCs/>
          <w:lang w:val="sk-SK" w:eastAsia="sk-SK"/>
        </w:rPr>
        <w:t>vyhláška</w:t>
      </w:r>
      <w:r w:rsidR="00BD2BD9" w:rsidRPr="00532C13">
        <w:rPr>
          <w:bCs/>
          <w:lang w:val="sk-SK" w:eastAsia="sk-SK"/>
        </w:rPr>
        <w:t>“)</w:t>
      </w:r>
      <w:r w:rsidR="00B46650">
        <w:rPr>
          <w:bCs/>
          <w:lang w:val="sk-SK" w:eastAsia="sk-SK"/>
        </w:rPr>
        <w:t>.</w:t>
      </w:r>
      <w:r w:rsidR="00BD2BD9" w:rsidRPr="00532C13">
        <w:rPr>
          <w:bCs/>
          <w:lang w:val="sk-SK" w:eastAsia="sk-SK"/>
        </w:rPr>
        <w:t xml:space="preserve"> </w:t>
      </w:r>
    </w:p>
    <w:p w:rsidR="00BD2BD9" w:rsidRPr="00532C13" w:rsidRDefault="00F0712A" w:rsidP="0077554B">
      <w:pPr>
        <w:numPr>
          <w:ilvl w:val="1"/>
          <w:numId w:val="1"/>
        </w:numPr>
        <w:tabs>
          <w:tab w:val="clear" w:pos="705"/>
          <w:tab w:val="left" w:pos="720"/>
        </w:tabs>
        <w:jc w:val="both"/>
        <w:rPr>
          <w:lang w:val="sk-SK"/>
        </w:rPr>
      </w:pPr>
      <w:r w:rsidRPr="00532C13">
        <w:rPr>
          <w:lang w:val="sk-SK"/>
        </w:rPr>
        <w:t>Zoznam tepelných zariadení</w:t>
      </w:r>
      <w:r w:rsidR="00BD2BD9" w:rsidRPr="00532C13">
        <w:rPr>
          <w:lang w:val="sk-SK"/>
        </w:rPr>
        <w:t xml:space="preserve">, ktoré budú predmetom overovania hospodárnosti sústavy tepelných zariadení spolu s </w:t>
      </w:r>
      <w:r w:rsidRPr="00532C13">
        <w:rPr>
          <w:lang w:val="sk-SK"/>
        </w:rPr>
        <w:t xml:space="preserve"> cenami za jednotlivé položky vypracovania protokolov </w:t>
      </w:r>
      <w:r w:rsidR="00F20798">
        <w:rPr>
          <w:lang w:val="sk-SK"/>
        </w:rPr>
        <w:t xml:space="preserve">tvorí Prílohu č. 1 a </w:t>
      </w:r>
      <w:r w:rsidRPr="00532C13">
        <w:rPr>
          <w:lang w:val="sk-SK"/>
        </w:rPr>
        <w:t>je neoddeliteľnou súčasťou tejto zmluvy.</w:t>
      </w:r>
    </w:p>
    <w:p w:rsidR="005E295C" w:rsidRPr="00532C13" w:rsidRDefault="005E295C" w:rsidP="0077554B">
      <w:pPr>
        <w:numPr>
          <w:ilvl w:val="1"/>
          <w:numId w:val="1"/>
        </w:numPr>
        <w:jc w:val="both"/>
        <w:rPr>
          <w:strike/>
          <w:lang w:val="sk-SK"/>
        </w:rPr>
      </w:pPr>
      <w:r w:rsidRPr="00532C13">
        <w:rPr>
          <w:lang w:val="sk-SK"/>
        </w:rPr>
        <w:t xml:space="preserve">Objednávateľ sa zaväzuje  za </w:t>
      </w:r>
      <w:r w:rsidR="00A00225">
        <w:rPr>
          <w:lang w:val="sk-SK"/>
        </w:rPr>
        <w:t>riadne poskytnuté</w:t>
      </w:r>
      <w:r w:rsidR="007B0C9F">
        <w:rPr>
          <w:lang w:val="sk-SK"/>
        </w:rPr>
        <w:t xml:space="preserve"> služb</w:t>
      </w:r>
      <w:r w:rsidR="00A00225">
        <w:rPr>
          <w:lang w:val="sk-SK"/>
        </w:rPr>
        <w:t>y</w:t>
      </w:r>
      <w:r w:rsidRPr="00532C13">
        <w:rPr>
          <w:lang w:val="sk-SK"/>
        </w:rPr>
        <w:t xml:space="preserve"> </w:t>
      </w:r>
      <w:r w:rsidR="007B0C9F" w:rsidRPr="00532C13">
        <w:rPr>
          <w:lang w:val="sk-SK"/>
        </w:rPr>
        <w:t xml:space="preserve">zaplatiť </w:t>
      </w:r>
      <w:r w:rsidRPr="00532C13">
        <w:rPr>
          <w:lang w:val="sk-SK"/>
        </w:rPr>
        <w:t>cenu podľa čl.</w:t>
      </w:r>
      <w:r w:rsidR="003E2753">
        <w:rPr>
          <w:lang w:val="sk-SK"/>
        </w:rPr>
        <w:t xml:space="preserve"> </w:t>
      </w:r>
      <w:r w:rsidR="00A8289D">
        <w:rPr>
          <w:lang w:val="sk-SK"/>
        </w:rPr>
        <w:t>V</w:t>
      </w:r>
      <w:r w:rsidRPr="00532C13">
        <w:rPr>
          <w:lang w:val="sk-SK"/>
        </w:rPr>
        <w:t xml:space="preserve"> tejto zmluvy a poskytnúť </w:t>
      </w:r>
      <w:r w:rsidR="003E2753">
        <w:rPr>
          <w:lang w:val="sk-SK"/>
        </w:rPr>
        <w:t>poskytovateľovi</w:t>
      </w:r>
      <w:r w:rsidRPr="00532C13">
        <w:rPr>
          <w:lang w:val="sk-SK"/>
        </w:rPr>
        <w:t xml:space="preserve"> dojednané spolupôsobenie.</w:t>
      </w:r>
    </w:p>
    <w:p w:rsidR="00F0712A" w:rsidRDefault="00F0712A" w:rsidP="0077554B">
      <w:pPr>
        <w:rPr>
          <w:lang w:val="sk-SK"/>
        </w:rPr>
      </w:pPr>
    </w:p>
    <w:p w:rsidR="00280234" w:rsidRPr="00532C13" w:rsidRDefault="00280234" w:rsidP="0077554B">
      <w:pPr>
        <w:rPr>
          <w:lang w:val="sk-SK"/>
        </w:rPr>
      </w:pPr>
    </w:p>
    <w:p w:rsidR="00F0712A" w:rsidRPr="00532C13" w:rsidRDefault="009778EA" w:rsidP="0077554B">
      <w:pPr>
        <w:pStyle w:val="Nadpis2"/>
      </w:pPr>
      <w:r>
        <w:t xml:space="preserve">Čl. </w:t>
      </w:r>
      <w:r w:rsidR="00F0712A" w:rsidRPr="00532C13">
        <w:t>I</w:t>
      </w:r>
      <w:r>
        <w:t>V</w:t>
      </w:r>
      <w:r w:rsidR="004E20D1" w:rsidRPr="00532C13">
        <w:t xml:space="preserve"> </w:t>
      </w:r>
      <w:r w:rsidR="00F0712A" w:rsidRPr="00532C13">
        <w:t xml:space="preserve"> Termín</w:t>
      </w:r>
      <w:r w:rsidR="00C54761">
        <w:t xml:space="preserve"> a miesto</w:t>
      </w:r>
      <w:r w:rsidR="00F0712A" w:rsidRPr="00532C13">
        <w:t xml:space="preserve"> plnenia zmluvy</w:t>
      </w:r>
    </w:p>
    <w:p w:rsidR="00F0712A" w:rsidRDefault="00F0712A" w:rsidP="0077554B">
      <w:pPr>
        <w:jc w:val="both"/>
        <w:rPr>
          <w:lang w:val="sk-SK"/>
        </w:rPr>
      </w:pPr>
    </w:p>
    <w:p w:rsidR="00280234" w:rsidRPr="00532C13" w:rsidRDefault="00280234" w:rsidP="0077554B">
      <w:pPr>
        <w:jc w:val="both"/>
        <w:rPr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2"/>
        </w:numPr>
        <w:contextualSpacing w:val="0"/>
        <w:jc w:val="both"/>
        <w:rPr>
          <w:vanish/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2"/>
        </w:numPr>
        <w:contextualSpacing w:val="0"/>
        <w:jc w:val="both"/>
        <w:rPr>
          <w:vanish/>
          <w:lang w:val="sk-SK"/>
        </w:rPr>
      </w:pPr>
    </w:p>
    <w:p w:rsidR="00F0712A" w:rsidRPr="00532C13" w:rsidRDefault="00F0712A" w:rsidP="00885BF0">
      <w:pPr>
        <w:numPr>
          <w:ilvl w:val="1"/>
          <w:numId w:val="2"/>
        </w:numPr>
        <w:jc w:val="both"/>
        <w:rPr>
          <w:lang w:val="sk-SK"/>
        </w:rPr>
      </w:pPr>
      <w:r w:rsidRPr="00532C13">
        <w:rPr>
          <w:lang w:val="sk-SK"/>
        </w:rPr>
        <w:t xml:space="preserve">Zmluvné strany sa dohodli na nasledovnom </w:t>
      </w:r>
      <w:r w:rsidR="00251C2C">
        <w:rPr>
          <w:lang w:val="sk-SK"/>
        </w:rPr>
        <w:t>termíne poskytnutia</w:t>
      </w:r>
      <w:r w:rsidR="007B0C9F">
        <w:rPr>
          <w:lang w:val="sk-SK"/>
        </w:rPr>
        <w:t xml:space="preserve"> služ</w:t>
      </w:r>
      <w:r w:rsidR="000B0BBD">
        <w:rPr>
          <w:lang w:val="sk-SK"/>
        </w:rPr>
        <w:t>ieb</w:t>
      </w:r>
      <w:r w:rsidRPr="00532C13">
        <w:rPr>
          <w:lang w:val="sk-SK"/>
        </w:rPr>
        <w:t xml:space="preserve"> :</w:t>
      </w:r>
    </w:p>
    <w:p w:rsidR="00F0712A" w:rsidRPr="00532C13" w:rsidRDefault="00F0712A" w:rsidP="0077554B">
      <w:pPr>
        <w:ind w:left="1425" w:hanging="720"/>
        <w:jc w:val="both"/>
        <w:rPr>
          <w:lang w:val="sk-SK"/>
        </w:rPr>
      </w:pPr>
      <w:r w:rsidRPr="00532C13">
        <w:rPr>
          <w:lang w:val="sk-SK"/>
        </w:rPr>
        <w:t xml:space="preserve">Začiatok doby plnenia: </w:t>
      </w:r>
      <w:r w:rsidR="001D0B0D">
        <w:rPr>
          <w:lang w:val="sk-SK"/>
        </w:rPr>
        <w:t>dňom účinnosti tejto z</w:t>
      </w:r>
      <w:r w:rsidR="00146764">
        <w:rPr>
          <w:lang w:val="sk-SK"/>
        </w:rPr>
        <w:t>mluvy</w:t>
      </w:r>
      <w:r w:rsidRPr="00532C13">
        <w:rPr>
          <w:lang w:val="sk-SK"/>
        </w:rPr>
        <w:t xml:space="preserve">  </w:t>
      </w:r>
    </w:p>
    <w:p w:rsidR="00FB329D" w:rsidRPr="00532C13" w:rsidRDefault="00F0712A" w:rsidP="0077554B">
      <w:pPr>
        <w:ind w:left="720" w:hanging="720"/>
        <w:jc w:val="both"/>
        <w:rPr>
          <w:lang w:val="sk-SK"/>
        </w:rPr>
      </w:pPr>
      <w:r w:rsidRPr="00532C13">
        <w:rPr>
          <w:lang w:val="sk-SK"/>
        </w:rPr>
        <w:tab/>
        <w:t>Koniec doby plnenia: 31.12.201</w:t>
      </w:r>
      <w:r w:rsidR="002630F3" w:rsidRPr="00532C13">
        <w:rPr>
          <w:lang w:val="sk-SK"/>
        </w:rPr>
        <w:t>5</w:t>
      </w:r>
      <w:r w:rsidRPr="00532C13">
        <w:rPr>
          <w:lang w:val="sk-SK"/>
        </w:rPr>
        <w:t xml:space="preserve">  </w:t>
      </w:r>
    </w:p>
    <w:p w:rsidR="00C54761" w:rsidRDefault="00C54761" w:rsidP="0077554B">
      <w:pPr>
        <w:pStyle w:val="Odsekzoznamu"/>
        <w:numPr>
          <w:ilvl w:val="1"/>
          <w:numId w:val="2"/>
        </w:numPr>
        <w:jc w:val="both"/>
        <w:rPr>
          <w:lang w:val="sk-SK"/>
        </w:rPr>
      </w:pPr>
      <w:r w:rsidRPr="00C54761">
        <w:rPr>
          <w:lang w:val="sk-SK"/>
        </w:rPr>
        <w:t>Miestom plnenia budú objekty objednávateľa</w:t>
      </w:r>
      <w:r>
        <w:rPr>
          <w:lang w:val="sk-SK"/>
        </w:rPr>
        <w:t>.</w:t>
      </w:r>
    </w:p>
    <w:p w:rsidR="00F0712A" w:rsidRPr="00532C13" w:rsidRDefault="00FB329D" w:rsidP="0077554B">
      <w:pPr>
        <w:pStyle w:val="Odsekzoznamu"/>
        <w:numPr>
          <w:ilvl w:val="1"/>
          <w:numId w:val="2"/>
        </w:numPr>
        <w:jc w:val="both"/>
        <w:rPr>
          <w:lang w:val="sk-SK"/>
        </w:rPr>
      </w:pPr>
      <w:r w:rsidRPr="00532C13">
        <w:rPr>
          <w:lang w:val="sk-SK"/>
        </w:rPr>
        <w:t xml:space="preserve">Dodržanie dohodnutého termínu plnenia je závislé od riadneho a včasného spolupôsobenia objednávateľa dojednaného v tejto zmluve. Po dobu omeškania objednávateľa s poskytnutím spolupôsobenia nie je </w:t>
      </w:r>
      <w:r w:rsidR="007B0C9F">
        <w:rPr>
          <w:lang w:val="sk-SK"/>
        </w:rPr>
        <w:t>poskytovateľ</w:t>
      </w:r>
      <w:r w:rsidR="007B0C9F" w:rsidRPr="00532C13">
        <w:rPr>
          <w:lang w:val="sk-SK"/>
        </w:rPr>
        <w:t xml:space="preserve"> </w:t>
      </w:r>
      <w:r w:rsidRPr="00532C13">
        <w:rPr>
          <w:lang w:val="sk-SK"/>
        </w:rPr>
        <w:t xml:space="preserve">v omeškaní so splnením povinnosti </w:t>
      </w:r>
      <w:r w:rsidR="007B0C9F">
        <w:rPr>
          <w:lang w:val="sk-SK"/>
        </w:rPr>
        <w:t>poskytnúť služb</w:t>
      </w:r>
      <w:r w:rsidR="00C64C97">
        <w:rPr>
          <w:lang w:val="sk-SK"/>
        </w:rPr>
        <w:t>y</w:t>
      </w:r>
      <w:r w:rsidRPr="00532C13">
        <w:rPr>
          <w:lang w:val="sk-SK"/>
        </w:rPr>
        <w:t xml:space="preserve"> v dojednanom termíne.</w:t>
      </w:r>
      <w:r w:rsidR="00F0712A" w:rsidRPr="00532C13">
        <w:rPr>
          <w:lang w:val="sk-SK"/>
        </w:rPr>
        <w:t xml:space="preserve">   </w:t>
      </w:r>
    </w:p>
    <w:p w:rsidR="00F0712A" w:rsidRDefault="00F0712A" w:rsidP="0077554B">
      <w:pPr>
        <w:jc w:val="both"/>
        <w:rPr>
          <w:lang w:val="sk-SK"/>
        </w:rPr>
      </w:pPr>
    </w:p>
    <w:p w:rsidR="006063AE" w:rsidRDefault="006063AE" w:rsidP="0077554B">
      <w:pPr>
        <w:jc w:val="both"/>
        <w:rPr>
          <w:lang w:val="sk-SK"/>
        </w:rPr>
      </w:pPr>
    </w:p>
    <w:p w:rsidR="006063AE" w:rsidRDefault="006063AE" w:rsidP="0077554B">
      <w:pPr>
        <w:jc w:val="both"/>
        <w:rPr>
          <w:lang w:val="sk-SK"/>
        </w:rPr>
      </w:pPr>
    </w:p>
    <w:p w:rsidR="006063AE" w:rsidRDefault="006063AE" w:rsidP="0077554B">
      <w:pPr>
        <w:jc w:val="both"/>
        <w:rPr>
          <w:lang w:val="sk-SK"/>
        </w:rPr>
      </w:pPr>
    </w:p>
    <w:p w:rsidR="00280234" w:rsidRPr="009012FB" w:rsidRDefault="00280234" w:rsidP="0077554B">
      <w:pPr>
        <w:jc w:val="both"/>
        <w:rPr>
          <w:lang w:val="sk-SK"/>
        </w:rPr>
      </w:pPr>
    </w:p>
    <w:p w:rsidR="00F0712A" w:rsidRPr="009012FB" w:rsidRDefault="009778EA" w:rsidP="0077554B">
      <w:pPr>
        <w:pStyle w:val="Nadpis2"/>
      </w:pPr>
      <w:r>
        <w:lastRenderedPageBreak/>
        <w:t xml:space="preserve">Čl. </w:t>
      </w:r>
      <w:r w:rsidR="00F0712A" w:rsidRPr="009012FB">
        <w:t>V Cena a platobné podmienky</w:t>
      </w:r>
    </w:p>
    <w:p w:rsidR="00F0712A" w:rsidRDefault="00F0712A" w:rsidP="0077554B">
      <w:pPr>
        <w:rPr>
          <w:lang w:val="sk-SK"/>
        </w:rPr>
      </w:pPr>
    </w:p>
    <w:p w:rsidR="00280234" w:rsidRPr="009012FB" w:rsidRDefault="00280234" w:rsidP="0077554B">
      <w:pPr>
        <w:rPr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3"/>
        </w:numPr>
        <w:contextualSpacing w:val="0"/>
        <w:jc w:val="both"/>
        <w:rPr>
          <w:vanish/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3"/>
        </w:numPr>
        <w:contextualSpacing w:val="0"/>
        <w:jc w:val="both"/>
        <w:rPr>
          <w:vanish/>
          <w:lang w:val="sk-SK"/>
        </w:rPr>
      </w:pPr>
    </w:p>
    <w:p w:rsidR="00532C13" w:rsidRPr="00F3435A" w:rsidRDefault="00F0712A" w:rsidP="00885BF0">
      <w:pPr>
        <w:numPr>
          <w:ilvl w:val="1"/>
          <w:numId w:val="3"/>
        </w:numPr>
        <w:jc w:val="both"/>
        <w:rPr>
          <w:b/>
          <w:lang w:val="sk-SK"/>
        </w:rPr>
      </w:pPr>
      <w:r w:rsidRPr="00F3435A">
        <w:rPr>
          <w:lang w:val="sk-SK"/>
        </w:rPr>
        <w:t xml:space="preserve">Cena za </w:t>
      </w:r>
      <w:r w:rsidR="00A415EB">
        <w:rPr>
          <w:lang w:val="sk-SK"/>
        </w:rPr>
        <w:t>zrealizovanie služieb</w:t>
      </w:r>
      <w:r w:rsidR="007B0C9F" w:rsidRPr="00F3435A">
        <w:rPr>
          <w:lang w:val="sk-SK"/>
        </w:rPr>
        <w:t xml:space="preserve"> </w:t>
      </w:r>
      <w:r w:rsidR="00A05F6E">
        <w:rPr>
          <w:lang w:val="sk-SK"/>
        </w:rPr>
        <w:t>v rozsahu vymedzenom v Čl. II</w:t>
      </w:r>
      <w:r w:rsidR="00146764">
        <w:rPr>
          <w:lang w:val="sk-SK"/>
        </w:rPr>
        <w:t>I</w:t>
      </w:r>
      <w:r w:rsidR="00281D3C" w:rsidRPr="00F3435A">
        <w:rPr>
          <w:lang w:val="sk-SK"/>
        </w:rPr>
        <w:t xml:space="preserve"> tejto zmluvy</w:t>
      </w:r>
      <w:r w:rsidRPr="00F3435A">
        <w:rPr>
          <w:lang w:val="sk-SK"/>
        </w:rPr>
        <w:t xml:space="preserve"> a v súlade s ostatnými článkami tejto zmluvy je stanovená v zmysle zákona NR SR č. 18/1996 Z. z. o cenách v znení neskorších predpisov, vyhlášky MF SR č. 87/1996 Z. z., ktorou sa vykonáva zákon NR SR č. 18/1996 Z. z. o cenách v platnom znení</w:t>
      </w:r>
      <w:r w:rsidR="00281D3C" w:rsidRPr="00F3435A">
        <w:rPr>
          <w:lang w:val="sk-SK"/>
        </w:rPr>
        <w:t xml:space="preserve"> a</w:t>
      </w:r>
      <w:r w:rsidR="009E2819">
        <w:rPr>
          <w:lang w:val="sk-SK"/>
        </w:rPr>
        <w:t> </w:t>
      </w:r>
      <w:r w:rsidR="00281D3C" w:rsidRPr="00F3435A">
        <w:rPr>
          <w:lang w:val="sk-SK"/>
        </w:rPr>
        <w:t>vyhlášky</w:t>
      </w:r>
      <w:r w:rsidR="009E2819" w:rsidRPr="0027251F">
        <w:rPr>
          <w:lang w:val="sk-SK"/>
        </w:rPr>
        <w:t>.</w:t>
      </w:r>
    </w:p>
    <w:p w:rsidR="00281D3C" w:rsidRPr="00F3435A" w:rsidRDefault="00281D3C" w:rsidP="0077554B">
      <w:pPr>
        <w:numPr>
          <w:ilvl w:val="1"/>
          <w:numId w:val="3"/>
        </w:numPr>
        <w:jc w:val="both"/>
        <w:rPr>
          <w:b/>
          <w:lang w:val="sk-SK"/>
        </w:rPr>
      </w:pPr>
      <w:r w:rsidRPr="00F3435A">
        <w:rPr>
          <w:b/>
          <w:lang w:val="sk-SK"/>
        </w:rPr>
        <w:t>Cena bez DPH</w:t>
      </w:r>
      <w:r w:rsidRPr="00F3435A">
        <w:rPr>
          <w:lang w:val="sk-SK"/>
        </w:rPr>
        <w:t>.............................................................................</w:t>
      </w:r>
      <w:r w:rsidR="00F3435A" w:rsidRPr="00F3435A">
        <w:rPr>
          <w:lang w:val="sk-SK"/>
        </w:rPr>
        <w:t>.............</w:t>
      </w:r>
      <w:r w:rsidR="00F0712A" w:rsidRPr="00F3435A">
        <w:rPr>
          <w:lang w:val="sk-SK"/>
        </w:rPr>
        <w:t xml:space="preserve"> </w:t>
      </w:r>
      <w:r w:rsidR="00F0712A" w:rsidRPr="00F3435A">
        <w:rPr>
          <w:b/>
          <w:lang w:val="sk-SK"/>
        </w:rPr>
        <w:t>2</w:t>
      </w:r>
      <w:r w:rsidR="008F4C19" w:rsidRPr="00F3435A">
        <w:rPr>
          <w:b/>
          <w:lang w:val="sk-SK"/>
        </w:rPr>
        <w:t> 384,46</w:t>
      </w:r>
      <w:r w:rsidR="00F0712A" w:rsidRPr="00F3435A">
        <w:rPr>
          <w:b/>
          <w:lang w:val="sk-SK"/>
        </w:rPr>
        <w:t xml:space="preserve"> </w:t>
      </w:r>
      <w:r w:rsidRPr="00F3435A">
        <w:rPr>
          <w:b/>
          <w:lang w:val="sk-SK"/>
        </w:rPr>
        <w:t xml:space="preserve">€ </w:t>
      </w:r>
      <w:r w:rsidR="00F3435A" w:rsidRPr="00F3435A">
        <w:rPr>
          <w:b/>
          <w:lang w:val="sk-SK"/>
        </w:rPr>
        <w:t xml:space="preserve">                 </w:t>
      </w:r>
      <w:r w:rsidRPr="00F3435A">
        <w:rPr>
          <w:b/>
          <w:lang w:val="sk-SK"/>
        </w:rPr>
        <w:t>DPH 20 % .........................................................................................................</w:t>
      </w:r>
      <w:r w:rsidR="008F4C19" w:rsidRPr="00F3435A">
        <w:rPr>
          <w:b/>
          <w:lang w:val="sk-SK"/>
        </w:rPr>
        <w:t>476,89</w:t>
      </w:r>
      <w:r w:rsidRPr="00F3435A">
        <w:rPr>
          <w:b/>
          <w:lang w:val="sk-SK"/>
        </w:rPr>
        <w:t xml:space="preserve"> €</w:t>
      </w:r>
      <w:r w:rsidR="00F0712A" w:rsidRPr="00F3435A">
        <w:rPr>
          <w:b/>
          <w:lang w:val="sk-SK"/>
        </w:rPr>
        <w:t xml:space="preserve"> </w:t>
      </w:r>
    </w:p>
    <w:p w:rsidR="00F0712A" w:rsidRPr="00F3435A" w:rsidRDefault="00281D3C" w:rsidP="008479A9">
      <w:pPr>
        <w:ind w:left="660"/>
        <w:jc w:val="both"/>
        <w:rPr>
          <w:b/>
          <w:lang w:val="sk-SK"/>
        </w:rPr>
      </w:pPr>
      <w:r w:rsidRPr="00F3435A">
        <w:rPr>
          <w:b/>
          <w:lang w:val="sk-SK"/>
        </w:rPr>
        <w:t>Cena celkom vrátane DPH........................................................</w:t>
      </w:r>
      <w:r w:rsidR="00F3435A" w:rsidRPr="00F3435A">
        <w:rPr>
          <w:b/>
          <w:lang w:val="sk-SK"/>
        </w:rPr>
        <w:t>.............</w:t>
      </w:r>
      <w:r w:rsidRPr="00F3435A">
        <w:rPr>
          <w:b/>
          <w:lang w:val="sk-SK"/>
        </w:rPr>
        <w:t xml:space="preserve"> </w:t>
      </w:r>
      <w:r w:rsidR="008F4C19" w:rsidRPr="00F3435A">
        <w:rPr>
          <w:b/>
          <w:lang w:val="sk-SK"/>
        </w:rPr>
        <w:t>2</w:t>
      </w:r>
      <w:r w:rsidR="00C10830">
        <w:rPr>
          <w:b/>
          <w:lang w:val="sk-SK"/>
        </w:rPr>
        <w:t xml:space="preserve"> </w:t>
      </w:r>
      <w:r w:rsidR="008F4C19" w:rsidRPr="00F3435A">
        <w:rPr>
          <w:b/>
          <w:lang w:val="sk-SK"/>
        </w:rPr>
        <w:t>861,35</w:t>
      </w:r>
      <w:r w:rsidR="00F0712A" w:rsidRPr="00F3435A">
        <w:rPr>
          <w:b/>
          <w:lang w:val="sk-SK"/>
        </w:rPr>
        <w:t xml:space="preserve"> </w:t>
      </w:r>
      <w:r w:rsidRPr="00F3435A">
        <w:rPr>
          <w:b/>
          <w:lang w:val="sk-SK"/>
        </w:rPr>
        <w:t>€</w:t>
      </w:r>
      <w:r w:rsidR="00F0712A" w:rsidRPr="00F3435A">
        <w:rPr>
          <w:b/>
          <w:lang w:val="sk-SK"/>
        </w:rPr>
        <w:t xml:space="preserve"> (slovom </w:t>
      </w:r>
      <w:r w:rsidR="003E2753">
        <w:rPr>
          <w:b/>
          <w:lang w:val="sk-SK"/>
        </w:rPr>
        <w:t>d</w:t>
      </w:r>
      <w:r w:rsidR="008F4C19" w:rsidRPr="00F3435A">
        <w:rPr>
          <w:b/>
          <w:lang w:val="sk-SK"/>
        </w:rPr>
        <w:t>ve</w:t>
      </w:r>
      <w:r w:rsidR="00934B09">
        <w:rPr>
          <w:b/>
          <w:lang w:val="sk-SK"/>
        </w:rPr>
        <w:t>tisícosemsto</w:t>
      </w:r>
      <w:r w:rsidR="002630F3" w:rsidRPr="00F3435A">
        <w:rPr>
          <w:b/>
          <w:lang w:val="sk-SK"/>
        </w:rPr>
        <w:t>š</w:t>
      </w:r>
      <w:r w:rsidR="008F4C19" w:rsidRPr="00F3435A">
        <w:rPr>
          <w:b/>
          <w:lang w:val="sk-SK"/>
        </w:rPr>
        <w:t>esťdesiatjeden</w:t>
      </w:r>
      <w:r w:rsidR="00934B09">
        <w:rPr>
          <w:b/>
          <w:lang w:val="sk-SK"/>
        </w:rPr>
        <w:t xml:space="preserve"> Eur a</w:t>
      </w:r>
      <w:r w:rsidR="00F0712A" w:rsidRPr="00F3435A">
        <w:rPr>
          <w:b/>
          <w:lang w:val="sk-SK"/>
        </w:rPr>
        <w:t xml:space="preserve"> </w:t>
      </w:r>
      <w:r w:rsidR="008F4C19" w:rsidRPr="00F3435A">
        <w:rPr>
          <w:b/>
          <w:lang w:val="sk-SK"/>
        </w:rPr>
        <w:t>tridsaťpäť</w:t>
      </w:r>
      <w:r w:rsidR="00F0712A" w:rsidRPr="00F3435A">
        <w:rPr>
          <w:b/>
          <w:lang w:val="sk-SK"/>
        </w:rPr>
        <w:t xml:space="preserve"> centov) vrátane DPH. </w:t>
      </w:r>
    </w:p>
    <w:p w:rsidR="00F0712A" w:rsidRPr="00F3435A" w:rsidRDefault="00F0712A" w:rsidP="0077554B">
      <w:pPr>
        <w:numPr>
          <w:ilvl w:val="1"/>
          <w:numId w:val="3"/>
        </w:numPr>
        <w:jc w:val="both"/>
        <w:rPr>
          <w:b/>
          <w:lang w:val="sk-SK"/>
        </w:rPr>
      </w:pPr>
      <w:r w:rsidRPr="00F3435A">
        <w:rPr>
          <w:lang w:val="sk-SK"/>
        </w:rPr>
        <w:t xml:space="preserve">V dohodnutej cene sú zahrnuté aj všetky náklady vynaložené </w:t>
      </w:r>
      <w:r w:rsidR="003E2753">
        <w:rPr>
          <w:lang w:val="sk-SK"/>
        </w:rPr>
        <w:t>poskytovateľom</w:t>
      </w:r>
      <w:r w:rsidR="003E2753" w:rsidRPr="00F3435A">
        <w:rPr>
          <w:lang w:val="sk-SK"/>
        </w:rPr>
        <w:t xml:space="preserve"> </w:t>
      </w:r>
      <w:r w:rsidRPr="00F3435A">
        <w:rPr>
          <w:lang w:val="sk-SK"/>
        </w:rPr>
        <w:t>v súvislosti s </w:t>
      </w:r>
      <w:r w:rsidR="003C6054">
        <w:rPr>
          <w:lang w:val="sk-SK"/>
        </w:rPr>
        <w:t>poskytnutím služieb.</w:t>
      </w:r>
    </w:p>
    <w:p w:rsidR="00F0712A" w:rsidRPr="00F3435A" w:rsidRDefault="00F0712A" w:rsidP="0077554B">
      <w:pPr>
        <w:numPr>
          <w:ilvl w:val="1"/>
          <w:numId w:val="3"/>
        </w:numPr>
        <w:jc w:val="both"/>
        <w:rPr>
          <w:b/>
          <w:lang w:val="sk-SK"/>
        </w:rPr>
      </w:pPr>
      <w:r w:rsidRPr="00F3435A">
        <w:rPr>
          <w:lang w:val="sk-SK"/>
        </w:rPr>
        <w:t xml:space="preserve">Takto dohodnutá cena je cenou </w:t>
      </w:r>
      <w:r w:rsidR="00707639" w:rsidRPr="00F3435A">
        <w:rPr>
          <w:lang w:val="sk-SK"/>
        </w:rPr>
        <w:t>konečnou</w:t>
      </w:r>
      <w:r w:rsidRPr="00F3435A">
        <w:rPr>
          <w:lang w:val="sk-SK"/>
        </w:rPr>
        <w:t xml:space="preserve"> a záväznou.</w:t>
      </w:r>
    </w:p>
    <w:p w:rsidR="009E2819" w:rsidRDefault="00F0712A" w:rsidP="0077554B">
      <w:pPr>
        <w:numPr>
          <w:ilvl w:val="1"/>
          <w:numId w:val="3"/>
        </w:numPr>
        <w:jc w:val="both"/>
        <w:rPr>
          <w:b/>
          <w:lang w:val="sk-SK"/>
        </w:rPr>
      </w:pPr>
      <w:r w:rsidRPr="00F3435A">
        <w:rPr>
          <w:lang w:val="sk-SK"/>
        </w:rPr>
        <w:t xml:space="preserve">Nárok na </w:t>
      </w:r>
      <w:r w:rsidR="00707639" w:rsidRPr="00F3435A">
        <w:rPr>
          <w:lang w:val="sk-SK"/>
        </w:rPr>
        <w:t xml:space="preserve">úhradu </w:t>
      </w:r>
      <w:r w:rsidRPr="00F3435A">
        <w:rPr>
          <w:lang w:val="sk-SK"/>
        </w:rPr>
        <w:t>cen</w:t>
      </w:r>
      <w:r w:rsidR="00707639" w:rsidRPr="00F3435A">
        <w:rPr>
          <w:lang w:val="sk-SK"/>
        </w:rPr>
        <w:t>y za</w:t>
      </w:r>
      <w:r w:rsidRPr="00F3435A">
        <w:rPr>
          <w:lang w:val="sk-SK"/>
        </w:rPr>
        <w:t xml:space="preserve"> </w:t>
      </w:r>
      <w:r w:rsidR="003E2753">
        <w:rPr>
          <w:lang w:val="sk-SK"/>
        </w:rPr>
        <w:t>poskytnuté služby</w:t>
      </w:r>
      <w:r w:rsidR="003E2753" w:rsidRPr="00F3435A">
        <w:rPr>
          <w:lang w:val="sk-SK"/>
        </w:rPr>
        <w:t xml:space="preserve"> </w:t>
      </w:r>
      <w:r w:rsidRPr="00F3435A">
        <w:rPr>
          <w:lang w:val="sk-SK"/>
        </w:rPr>
        <w:t xml:space="preserve">vzniká </w:t>
      </w:r>
      <w:r w:rsidR="003E2753">
        <w:rPr>
          <w:lang w:val="sk-SK"/>
        </w:rPr>
        <w:t>poskytovateľovi</w:t>
      </w:r>
      <w:r w:rsidR="003E2753" w:rsidRPr="00F3435A">
        <w:rPr>
          <w:lang w:val="sk-SK"/>
        </w:rPr>
        <w:t xml:space="preserve"> </w:t>
      </w:r>
      <w:r w:rsidR="003E2753">
        <w:rPr>
          <w:lang w:val="sk-SK"/>
        </w:rPr>
        <w:t>poskytnutím týchto služieb</w:t>
      </w:r>
      <w:r w:rsidRPr="00F3435A">
        <w:rPr>
          <w:lang w:val="sk-SK"/>
        </w:rPr>
        <w:t xml:space="preserve">. </w:t>
      </w:r>
      <w:r w:rsidR="003E2753">
        <w:rPr>
          <w:lang w:val="sk-SK"/>
        </w:rPr>
        <w:t>Služby sa považujú za riadne poskytnuté</w:t>
      </w:r>
      <w:r w:rsidR="003E2753" w:rsidRPr="00F3435A">
        <w:rPr>
          <w:lang w:val="sk-SK"/>
        </w:rPr>
        <w:t xml:space="preserve"> </w:t>
      </w:r>
      <w:r w:rsidR="003E2753">
        <w:rPr>
          <w:lang w:val="sk-SK"/>
        </w:rPr>
        <w:t>ich</w:t>
      </w:r>
      <w:r w:rsidRPr="00F3435A">
        <w:rPr>
          <w:lang w:val="sk-SK"/>
        </w:rPr>
        <w:t xml:space="preserve"> riadnym ukončením a  odovzdaním objednávateľovi na základe písomného protokolu podpísaného </w:t>
      </w:r>
      <w:r w:rsidR="0026053C" w:rsidRPr="00F3435A">
        <w:rPr>
          <w:lang w:val="sk-SK"/>
        </w:rPr>
        <w:t xml:space="preserve">oprávnenými zástupcami </w:t>
      </w:r>
      <w:r w:rsidRPr="00F3435A">
        <w:rPr>
          <w:lang w:val="sk-SK"/>
        </w:rPr>
        <w:t>obidvo</w:t>
      </w:r>
      <w:r w:rsidR="0026053C" w:rsidRPr="00F3435A">
        <w:rPr>
          <w:lang w:val="sk-SK"/>
        </w:rPr>
        <w:t>ch</w:t>
      </w:r>
      <w:r w:rsidRPr="00F3435A">
        <w:rPr>
          <w:lang w:val="sk-SK"/>
        </w:rPr>
        <w:t xml:space="preserve"> zmluvný</w:t>
      </w:r>
      <w:r w:rsidR="0026053C" w:rsidRPr="00F3435A">
        <w:rPr>
          <w:lang w:val="sk-SK"/>
        </w:rPr>
        <w:t>ch</w:t>
      </w:r>
      <w:r w:rsidRPr="00F3435A">
        <w:rPr>
          <w:lang w:val="sk-SK"/>
        </w:rPr>
        <w:t xml:space="preserve"> str</w:t>
      </w:r>
      <w:r w:rsidR="0026053C" w:rsidRPr="00F3435A">
        <w:rPr>
          <w:lang w:val="sk-SK"/>
        </w:rPr>
        <w:t xml:space="preserve">án. </w:t>
      </w:r>
    </w:p>
    <w:p w:rsidR="00F0712A" w:rsidRPr="009E2819" w:rsidRDefault="00F0712A" w:rsidP="0077554B">
      <w:pPr>
        <w:numPr>
          <w:ilvl w:val="1"/>
          <w:numId w:val="3"/>
        </w:numPr>
        <w:jc w:val="both"/>
        <w:rPr>
          <w:b/>
          <w:lang w:val="sk-SK"/>
        </w:rPr>
      </w:pPr>
      <w:r w:rsidRPr="009E2819">
        <w:rPr>
          <w:lang w:val="sk-SK"/>
        </w:rPr>
        <w:t>Cen</w:t>
      </w:r>
      <w:r w:rsidR="0026053C" w:rsidRPr="009E2819">
        <w:rPr>
          <w:lang w:val="sk-SK"/>
        </w:rPr>
        <w:t>u</w:t>
      </w:r>
      <w:r w:rsidRPr="009E2819">
        <w:rPr>
          <w:lang w:val="sk-SK"/>
        </w:rPr>
        <w:t xml:space="preserve"> </w:t>
      </w:r>
      <w:r w:rsidR="0026053C" w:rsidRPr="009E2819">
        <w:rPr>
          <w:lang w:val="sk-SK"/>
        </w:rPr>
        <w:t xml:space="preserve">za </w:t>
      </w:r>
      <w:r w:rsidR="00D0326F" w:rsidRPr="009E2819">
        <w:rPr>
          <w:lang w:val="sk-SK"/>
        </w:rPr>
        <w:t>poskytnuté služby</w:t>
      </w:r>
      <w:r w:rsidRPr="009E2819">
        <w:rPr>
          <w:lang w:val="sk-SK"/>
        </w:rPr>
        <w:t xml:space="preserve">  uhrad</w:t>
      </w:r>
      <w:r w:rsidR="0026053C" w:rsidRPr="009E2819">
        <w:rPr>
          <w:lang w:val="sk-SK"/>
        </w:rPr>
        <w:t>í objednávateľ</w:t>
      </w:r>
      <w:r w:rsidRPr="009E2819">
        <w:rPr>
          <w:lang w:val="sk-SK"/>
        </w:rPr>
        <w:t xml:space="preserve"> na základe faktúry vystavenej </w:t>
      </w:r>
      <w:r w:rsidR="00D0326F" w:rsidRPr="009E2819">
        <w:rPr>
          <w:lang w:val="sk-SK"/>
        </w:rPr>
        <w:t xml:space="preserve">poskytovateľom </w:t>
      </w:r>
      <w:r w:rsidRPr="009E2819">
        <w:rPr>
          <w:lang w:val="sk-SK"/>
        </w:rPr>
        <w:t>v</w:t>
      </w:r>
      <w:r w:rsidR="00C10830" w:rsidRPr="009E2819">
        <w:rPr>
          <w:lang w:val="sk-SK"/>
        </w:rPr>
        <w:t> </w:t>
      </w:r>
      <w:r w:rsidRPr="009E2819">
        <w:rPr>
          <w:lang w:val="sk-SK"/>
        </w:rPr>
        <w:t>2</w:t>
      </w:r>
      <w:r w:rsidR="00C10830" w:rsidRPr="009E2819">
        <w:rPr>
          <w:lang w:val="sk-SK"/>
        </w:rPr>
        <w:t xml:space="preserve"> (dvoch)</w:t>
      </w:r>
      <w:r w:rsidRPr="009E2819">
        <w:rPr>
          <w:lang w:val="sk-SK"/>
        </w:rPr>
        <w:t xml:space="preserve"> vyhotoveniach</w:t>
      </w:r>
      <w:r w:rsidR="00C10830" w:rsidRPr="009E2819">
        <w:rPr>
          <w:lang w:val="sk-SK"/>
        </w:rPr>
        <w:t>,</w:t>
      </w:r>
      <w:r w:rsidR="0026053C" w:rsidRPr="009E2819">
        <w:rPr>
          <w:lang w:val="sk-SK"/>
        </w:rPr>
        <w:t xml:space="preserve"> a to</w:t>
      </w:r>
      <w:r w:rsidRPr="009E2819">
        <w:rPr>
          <w:lang w:val="sk-SK"/>
        </w:rPr>
        <w:t xml:space="preserve"> do 14</w:t>
      </w:r>
      <w:r w:rsidR="0037513E">
        <w:rPr>
          <w:lang w:val="sk-SK"/>
        </w:rPr>
        <w:t xml:space="preserve"> (štrnástich</w:t>
      </w:r>
      <w:r w:rsidR="00FC3F75">
        <w:rPr>
          <w:lang w:val="sk-SK"/>
        </w:rPr>
        <w:t>)</w:t>
      </w:r>
      <w:r w:rsidRPr="009E2819">
        <w:rPr>
          <w:lang w:val="sk-SK"/>
        </w:rPr>
        <w:t xml:space="preserve"> dní odo dňa vystavenia faktúry</w:t>
      </w:r>
      <w:r w:rsidR="0026053C" w:rsidRPr="009E2819">
        <w:rPr>
          <w:lang w:val="sk-SK"/>
        </w:rPr>
        <w:t xml:space="preserve"> </w:t>
      </w:r>
      <w:r w:rsidR="009E7BD5">
        <w:rPr>
          <w:lang w:val="sk-SK"/>
        </w:rPr>
        <w:t>poskytovateľom</w:t>
      </w:r>
      <w:r w:rsidRPr="009E2819">
        <w:rPr>
          <w:lang w:val="sk-SK"/>
        </w:rPr>
        <w:t xml:space="preserve">. </w:t>
      </w:r>
      <w:r w:rsidR="0026053C" w:rsidRPr="009E2819">
        <w:rPr>
          <w:lang w:val="sk-SK"/>
        </w:rPr>
        <w:t xml:space="preserve">Faktúra sa považuje za uhradenú dňom </w:t>
      </w:r>
      <w:r w:rsidRPr="009E2819">
        <w:rPr>
          <w:lang w:val="sk-SK"/>
        </w:rPr>
        <w:t>pripísani</w:t>
      </w:r>
      <w:r w:rsidR="0026053C" w:rsidRPr="009E2819">
        <w:rPr>
          <w:lang w:val="sk-SK"/>
        </w:rPr>
        <w:t>a</w:t>
      </w:r>
      <w:r w:rsidRPr="009E2819">
        <w:rPr>
          <w:lang w:val="sk-SK"/>
        </w:rPr>
        <w:t xml:space="preserve"> fakturovanej čiastky na účet </w:t>
      </w:r>
      <w:r w:rsidR="00D0326F" w:rsidRPr="009E2819">
        <w:rPr>
          <w:lang w:val="sk-SK"/>
        </w:rPr>
        <w:t>poskytovateľa</w:t>
      </w:r>
      <w:r w:rsidR="00397AB5" w:rsidRPr="009E2819">
        <w:rPr>
          <w:lang w:val="sk-SK"/>
        </w:rPr>
        <w:t>.</w:t>
      </w:r>
    </w:p>
    <w:p w:rsidR="00C10830" w:rsidRDefault="00C10830" w:rsidP="0077554B">
      <w:pPr>
        <w:jc w:val="both"/>
        <w:rPr>
          <w:lang w:val="sk-SK"/>
        </w:rPr>
      </w:pPr>
    </w:p>
    <w:p w:rsidR="00280234" w:rsidRPr="009012FB" w:rsidRDefault="00280234" w:rsidP="0077554B">
      <w:pPr>
        <w:jc w:val="both"/>
        <w:rPr>
          <w:lang w:val="sk-SK"/>
        </w:rPr>
      </w:pPr>
    </w:p>
    <w:p w:rsidR="00F0712A" w:rsidRPr="009012FB" w:rsidRDefault="00F0712A" w:rsidP="0077554B">
      <w:pPr>
        <w:pStyle w:val="Nadpis2"/>
        <w:rPr>
          <w:b w:val="0"/>
        </w:rPr>
      </w:pPr>
      <w:r w:rsidRPr="009012FB">
        <w:t>Čl. V</w:t>
      </w:r>
      <w:r w:rsidR="009778EA">
        <w:t>I</w:t>
      </w:r>
      <w:r w:rsidR="004E20D1">
        <w:t xml:space="preserve"> </w:t>
      </w:r>
      <w:r w:rsidRPr="009012FB">
        <w:t>Záväzky zmluvných strán</w:t>
      </w:r>
    </w:p>
    <w:p w:rsidR="00F0712A" w:rsidRDefault="00F0712A" w:rsidP="0077554B">
      <w:pPr>
        <w:jc w:val="both"/>
        <w:rPr>
          <w:lang w:val="sk-SK"/>
        </w:rPr>
      </w:pPr>
    </w:p>
    <w:p w:rsidR="00280234" w:rsidRPr="009012FB" w:rsidRDefault="00280234" w:rsidP="0077554B">
      <w:pPr>
        <w:jc w:val="both"/>
        <w:rPr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4"/>
        </w:numPr>
        <w:contextualSpacing w:val="0"/>
        <w:jc w:val="both"/>
        <w:rPr>
          <w:vanish/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4"/>
        </w:numPr>
        <w:contextualSpacing w:val="0"/>
        <w:jc w:val="both"/>
        <w:rPr>
          <w:vanish/>
          <w:lang w:val="sk-SK"/>
        </w:rPr>
      </w:pPr>
    </w:p>
    <w:p w:rsidR="00F0712A" w:rsidRPr="009012FB" w:rsidRDefault="00D0326F" w:rsidP="00885BF0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Poskytovateľ</w:t>
      </w:r>
      <w:r w:rsidRPr="009012FB">
        <w:rPr>
          <w:lang w:val="sk-SK"/>
        </w:rPr>
        <w:t xml:space="preserve"> </w:t>
      </w:r>
      <w:r w:rsidR="00F0712A" w:rsidRPr="009012FB">
        <w:rPr>
          <w:lang w:val="sk-SK"/>
        </w:rPr>
        <w:t xml:space="preserve">sa na základe tejto zmluvy zaväzuje: </w:t>
      </w:r>
    </w:p>
    <w:p w:rsidR="00F0712A" w:rsidRPr="00F3435A" w:rsidRDefault="00F0712A" w:rsidP="00566A99">
      <w:pPr>
        <w:numPr>
          <w:ilvl w:val="0"/>
          <w:numId w:val="5"/>
        </w:numPr>
        <w:ind w:hanging="447"/>
        <w:jc w:val="both"/>
        <w:rPr>
          <w:lang w:val="sk-SK"/>
        </w:rPr>
      </w:pPr>
      <w:r w:rsidRPr="00F3435A">
        <w:rPr>
          <w:lang w:val="sk-SK"/>
        </w:rPr>
        <w:t xml:space="preserve">priebežne poskytovať objednávateľovi informácie o stave </w:t>
      </w:r>
      <w:r w:rsidR="00D0326F">
        <w:rPr>
          <w:lang w:val="sk-SK"/>
        </w:rPr>
        <w:t>poskytovaných služieb</w:t>
      </w:r>
      <w:r w:rsidR="00911CAD">
        <w:rPr>
          <w:lang w:val="sk-SK"/>
        </w:rPr>
        <w:t>;</w:t>
      </w:r>
      <w:r w:rsidR="00DC2E53" w:rsidRPr="00F3435A">
        <w:rPr>
          <w:lang w:val="sk-SK"/>
        </w:rPr>
        <w:t xml:space="preserve"> </w:t>
      </w:r>
    </w:p>
    <w:p w:rsidR="00566A99" w:rsidRDefault="00CA72A1" w:rsidP="0077554B">
      <w:pPr>
        <w:pStyle w:val="Odsekzoznamu"/>
        <w:numPr>
          <w:ilvl w:val="0"/>
          <w:numId w:val="5"/>
        </w:numPr>
        <w:tabs>
          <w:tab w:val="clear" w:pos="1440"/>
          <w:tab w:val="num" w:pos="0"/>
        </w:tabs>
        <w:ind w:left="23" w:firstLine="970"/>
        <w:jc w:val="both"/>
        <w:rPr>
          <w:lang w:val="sk-SK"/>
        </w:rPr>
      </w:pPr>
      <w:r>
        <w:rPr>
          <w:lang w:val="sk-SK"/>
        </w:rPr>
        <w:t>poskytovať služby</w:t>
      </w:r>
      <w:r w:rsidR="00F0712A" w:rsidRPr="008B0AE6">
        <w:rPr>
          <w:lang w:val="sk-SK"/>
        </w:rPr>
        <w:t xml:space="preserve"> na </w:t>
      </w:r>
      <w:r w:rsidR="00FC6B55">
        <w:rPr>
          <w:lang w:val="sk-SK"/>
        </w:rPr>
        <w:t>vlastnú zodpovednosť</w:t>
      </w:r>
      <w:r w:rsidR="00F0712A" w:rsidRPr="008B0AE6">
        <w:rPr>
          <w:lang w:val="sk-SK"/>
        </w:rPr>
        <w:t xml:space="preserve"> a na vlastné náklady</w:t>
      </w:r>
      <w:r w:rsidR="00911CAD">
        <w:rPr>
          <w:lang w:val="sk-SK"/>
        </w:rPr>
        <w:t>;</w:t>
      </w:r>
    </w:p>
    <w:p w:rsidR="00566A99" w:rsidRPr="00566A99" w:rsidRDefault="00566A99" w:rsidP="006C2EFE">
      <w:pPr>
        <w:pStyle w:val="Odsekzoznamu"/>
        <w:numPr>
          <w:ilvl w:val="0"/>
          <w:numId w:val="5"/>
        </w:numPr>
        <w:ind w:hanging="447"/>
        <w:jc w:val="both"/>
        <w:rPr>
          <w:lang w:val="sk-SK"/>
        </w:rPr>
      </w:pPr>
      <w:r w:rsidRPr="00566A99">
        <w:rPr>
          <w:lang w:val="sk-SK"/>
        </w:rPr>
        <w:t>dodržiava</w:t>
      </w:r>
      <w:r>
        <w:rPr>
          <w:lang w:val="sk-SK"/>
        </w:rPr>
        <w:t>ť zákon</w:t>
      </w:r>
      <w:r w:rsidRPr="00566A99">
        <w:rPr>
          <w:lang w:val="sk-SK"/>
        </w:rPr>
        <w:t xml:space="preserve"> č. 124/2006 Z. z. o bezpečnosti a ochrane zdravia pri práci</w:t>
      </w:r>
      <w:r w:rsidR="006C2EFE" w:rsidRPr="006C2EFE">
        <w:t xml:space="preserve"> </w:t>
      </w:r>
      <w:r w:rsidR="0097086D">
        <w:t xml:space="preserve">   </w:t>
      </w:r>
      <w:r w:rsidR="006C2EFE" w:rsidRPr="006C2EFE">
        <w:rPr>
          <w:lang w:val="sk-SK"/>
        </w:rPr>
        <w:t>a o zmene a doplnení niektorých zákonov</w:t>
      </w:r>
      <w:r w:rsidRPr="00566A99">
        <w:rPr>
          <w:lang w:val="sk-SK"/>
        </w:rPr>
        <w:t xml:space="preserve"> v znení neskorších predpisov </w:t>
      </w:r>
      <w:r w:rsidR="0097086D">
        <w:rPr>
          <w:lang w:val="sk-SK"/>
        </w:rPr>
        <w:t xml:space="preserve">           </w:t>
      </w:r>
      <w:r w:rsidRPr="00566A99">
        <w:rPr>
          <w:lang w:val="sk-SK"/>
        </w:rPr>
        <w:t>a vyhlášky č. 147/2013 Z. z., ktorou sa ustanovujú podrobnosti na zaistenie bezpečnosti a ochrany zdravia pri stavebných prácach a prácach s nimi súvisiacich a podrobnosti o odbornej spôsobilosti na výkon niektorých pracovných činností</w:t>
      </w:r>
      <w:r w:rsidR="00911CAD">
        <w:rPr>
          <w:lang w:val="sk-SK"/>
        </w:rPr>
        <w:t>;</w:t>
      </w:r>
      <w:r w:rsidRPr="00566A99">
        <w:rPr>
          <w:lang w:val="sk-SK"/>
        </w:rPr>
        <w:t xml:space="preserve"> </w:t>
      </w:r>
    </w:p>
    <w:p w:rsidR="008B0AE6" w:rsidRPr="00566A99" w:rsidRDefault="00566A99" w:rsidP="00566A99">
      <w:pPr>
        <w:pStyle w:val="Odsekzoznamu"/>
        <w:numPr>
          <w:ilvl w:val="0"/>
          <w:numId w:val="5"/>
        </w:numPr>
        <w:tabs>
          <w:tab w:val="clear" w:pos="1440"/>
          <w:tab w:val="num" w:pos="1276"/>
        </w:tabs>
        <w:ind w:hanging="447"/>
        <w:jc w:val="both"/>
        <w:rPr>
          <w:lang w:val="sk-SK"/>
        </w:rPr>
      </w:pPr>
      <w:r>
        <w:rPr>
          <w:lang w:val="sk-SK"/>
        </w:rPr>
        <w:t xml:space="preserve">  </w:t>
      </w:r>
      <w:r w:rsidR="00243F22">
        <w:rPr>
          <w:lang w:val="sk-SK"/>
        </w:rPr>
        <w:t xml:space="preserve"> na </w:t>
      </w:r>
      <w:r w:rsidRPr="00566A99">
        <w:rPr>
          <w:lang w:val="sk-SK"/>
        </w:rPr>
        <w:t>dodržiavanie ochrany životného prostredia v súlad</w:t>
      </w:r>
      <w:r w:rsidR="00911CAD">
        <w:rPr>
          <w:lang w:val="sk-SK"/>
        </w:rPr>
        <w:t>e s platnými právnymi predpismi.</w:t>
      </w:r>
    </w:p>
    <w:p w:rsidR="00F0712A" w:rsidRPr="008B0AE6" w:rsidRDefault="00F0712A" w:rsidP="0077554B">
      <w:pPr>
        <w:pStyle w:val="Odsekzoznamu"/>
        <w:numPr>
          <w:ilvl w:val="1"/>
          <w:numId w:val="4"/>
        </w:numPr>
        <w:jc w:val="both"/>
        <w:rPr>
          <w:lang w:val="sk-SK"/>
        </w:rPr>
      </w:pPr>
      <w:r w:rsidRPr="008B0AE6">
        <w:rPr>
          <w:lang w:val="sk-SK"/>
        </w:rPr>
        <w:t xml:space="preserve">Objednávateľ sa  na základe tejto zmluvy zaväzuje: </w:t>
      </w:r>
    </w:p>
    <w:p w:rsidR="00F0712A" w:rsidRPr="00F3435A" w:rsidRDefault="00F0712A" w:rsidP="0077554B">
      <w:pPr>
        <w:numPr>
          <w:ilvl w:val="0"/>
          <w:numId w:val="5"/>
        </w:numPr>
        <w:jc w:val="both"/>
        <w:rPr>
          <w:lang w:val="sk-SK"/>
        </w:rPr>
      </w:pPr>
      <w:r w:rsidRPr="00F3435A">
        <w:rPr>
          <w:lang w:val="sk-SK"/>
        </w:rPr>
        <w:t xml:space="preserve">poskytnúť </w:t>
      </w:r>
      <w:r w:rsidR="00D0326F">
        <w:rPr>
          <w:lang w:val="sk-SK"/>
        </w:rPr>
        <w:t>poskytovateľovi</w:t>
      </w:r>
      <w:r w:rsidR="00D0326F" w:rsidRPr="00F3435A">
        <w:rPr>
          <w:lang w:val="sk-SK"/>
        </w:rPr>
        <w:t xml:space="preserve"> </w:t>
      </w:r>
      <w:r w:rsidR="00DC2E53" w:rsidRPr="00F3435A">
        <w:rPr>
          <w:lang w:val="sk-SK"/>
        </w:rPr>
        <w:t xml:space="preserve">spolupôsobenie spočívajúce najmä v poskytnutí </w:t>
      </w:r>
      <w:r w:rsidRPr="00F3435A">
        <w:rPr>
          <w:lang w:val="sk-SK"/>
        </w:rPr>
        <w:t>všetk</w:t>
      </w:r>
      <w:r w:rsidR="00DC2E53" w:rsidRPr="00F3435A">
        <w:rPr>
          <w:lang w:val="sk-SK"/>
        </w:rPr>
        <w:t>ých</w:t>
      </w:r>
      <w:r w:rsidRPr="00F3435A">
        <w:rPr>
          <w:lang w:val="sk-SK"/>
        </w:rPr>
        <w:t xml:space="preserve"> podklad</w:t>
      </w:r>
      <w:r w:rsidR="00DC2E53" w:rsidRPr="00F3435A">
        <w:rPr>
          <w:lang w:val="sk-SK"/>
        </w:rPr>
        <w:t>ov</w:t>
      </w:r>
      <w:r w:rsidRPr="00F3435A">
        <w:rPr>
          <w:lang w:val="sk-SK"/>
        </w:rPr>
        <w:t xml:space="preserve"> </w:t>
      </w:r>
      <w:r w:rsidR="00DC2E53" w:rsidRPr="00F3435A">
        <w:rPr>
          <w:lang w:val="sk-SK"/>
        </w:rPr>
        <w:t xml:space="preserve">potrebných pre </w:t>
      </w:r>
      <w:r w:rsidR="00D0326F">
        <w:rPr>
          <w:lang w:val="sk-SK"/>
        </w:rPr>
        <w:t>poskytnutie služieb</w:t>
      </w:r>
      <w:r w:rsidR="00DC2E53" w:rsidRPr="00F3435A">
        <w:rPr>
          <w:lang w:val="sk-SK"/>
        </w:rPr>
        <w:t xml:space="preserve"> a sprístupnením priestorov, kde sa dotknuté tepelné zariadenia nachádzajú. Toto spolupôsobenie poskytne objednávateľ najneskôr do 3</w:t>
      </w:r>
      <w:r w:rsidR="00C10830">
        <w:rPr>
          <w:lang w:val="sk-SK"/>
        </w:rPr>
        <w:t xml:space="preserve"> (troch)</w:t>
      </w:r>
      <w:r w:rsidR="00DC2E53" w:rsidRPr="00F3435A">
        <w:rPr>
          <w:lang w:val="sk-SK"/>
        </w:rPr>
        <w:t xml:space="preserve"> dní od doručenia požiadavky </w:t>
      </w:r>
      <w:r w:rsidR="00D0326F">
        <w:rPr>
          <w:lang w:val="sk-SK"/>
        </w:rPr>
        <w:t>poskytovateľa</w:t>
      </w:r>
      <w:r w:rsidR="00911CAD">
        <w:rPr>
          <w:lang w:val="sk-SK"/>
        </w:rPr>
        <w:t>;</w:t>
      </w:r>
    </w:p>
    <w:p w:rsidR="00F0712A" w:rsidRPr="00F3435A" w:rsidRDefault="00F0712A" w:rsidP="0077554B">
      <w:pPr>
        <w:numPr>
          <w:ilvl w:val="0"/>
          <w:numId w:val="5"/>
        </w:numPr>
        <w:jc w:val="both"/>
        <w:rPr>
          <w:lang w:val="sk-SK"/>
        </w:rPr>
      </w:pPr>
      <w:r w:rsidRPr="00F3435A">
        <w:rPr>
          <w:lang w:val="sk-SK"/>
        </w:rPr>
        <w:t xml:space="preserve">určiť pracovnú skupinu, ktorá bude spolupracovať </w:t>
      </w:r>
      <w:r w:rsidR="00D0326F">
        <w:rPr>
          <w:lang w:val="sk-SK"/>
        </w:rPr>
        <w:t>s</w:t>
      </w:r>
      <w:r w:rsidR="00911CAD">
        <w:rPr>
          <w:lang w:val="sk-SK"/>
        </w:rPr>
        <w:t> </w:t>
      </w:r>
      <w:r w:rsidR="00D0326F">
        <w:rPr>
          <w:lang w:val="sk-SK"/>
        </w:rPr>
        <w:t>poskytovateľom</w:t>
      </w:r>
      <w:r w:rsidR="00911CAD">
        <w:rPr>
          <w:lang w:val="sk-SK"/>
        </w:rPr>
        <w:t>;</w:t>
      </w:r>
    </w:p>
    <w:p w:rsidR="00F0712A" w:rsidRPr="00F3435A" w:rsidRDefault="00F0712A" w:rsidP="0077554B">
      <w:pPr>
        <w:numPr>
          <w:ilvl w:val="0"/>
          <w:numId w:val="5"/>
        </w:numPr>
        <w:jc w:val="both"/>
        <w:rPr>
          <w:lang w:val="sk-SK"/>
        </w:rPr>
      </w:pPr>
      <w:r w:rsidRPr="00F3435A">
        <w:rPr>
          <w:lang w:val="sk-SK"/>
        </w:rPr>
        <w:t xml:space="preserve">prevziať </w:t>
      </w:r>
      <w:r w:rsidR="00D0326F">
        <w:rPr>
          <w:lang w:val="sk-SK"/>
        </w:rPr>
        <w:t>poskytnuté služby</w:t>
      </w:r>
      <w:r w:rsidRPr="00F3435A">
        <w:rPr>
          <w:lang w:val="sk-SK"/>
        </w:rPr>
        <w:t xml:space="preserve"> zodp</w:t>
      </w:r>
      <w:r w:rsidR="0097086D">
        <w:rPr>
          <w:lang w:val="sk-SK"/>
        </w:rPr>
        <w:t xml:space="preserve">ovedajúce podmienkam dohodnutým              </w:t>
      </w:r>
      <w:r w:rsidRPr="00F3435A">
        <w:rPr>
          <w:lang w:val="sk-SK"/>
        </w:rPr>
        <w:t>v</w:t>
      </w:r>
      <w:r w:rsidR="00DC2E53" w:rsidRPr="00F3435A">
        <w:rPr>
          <w:lang w:val="sk-SK"/>
        </w:rPr>
        <w:t xml:space="preserve"> tejto</w:t>
      </w:r>
      <w:r w:rsidR="00911CAD">
        <w:rPr>
          <w:lang w:val="sk-SK"/>
        </w:rPr>
        <w:t> zmluve;</w:t>
      </w:r>
    </w:p>
    <w:p w:rsidR="00F0712A" w:rsidRDefault="00F0712A" w:rsidP="0077554B">
      <w:pPr>
        <w:numPr>
          <w:ilvl w:val="0"/>
          <w:numId w:val="5"/>
        </w:numPr>
        <w:jc w:val="both"/>
        <w:rPr>
          <w:lang w:val="sk-SK"/>
        </w:rPr>
      </w:pPr>
      <w:r w:rsidRPr="00F3435A">
        <w:rPr>
          <w:lang w:val="sk-SK"/>
        </w:rPr>
        <w:t xml:space="preserve">zaplatiť cenu za </w:t>
      </w:r>
      <w:r w:rsidR="00D0326F">
        <w:rPr>
          <w:lang w:val="sk-SK"/>
        </w:rPr>
        <w:t>služby</w:t>
      </w:r>
      <w:r w:rsidR="00416F53">
        <w:rPr>
          <w:lang w:val="sk-SK"/>
        </w:rPr>
        <w:t xml:space="preserve"> </w:t>
      </w:r>
      <w:r w:rsidR="00146764">
        <w:rPr>
          <w:lang w:val="sk-SK"/>
        </w:rPr>
        <w:t xml:space="preserve">podľa podmienok v Čl. </w:t>
      </w:r>
      <w:r w:rsidRPr="00F3435A">
        <w:rPr>
          <w:lang w:val="sk-SK"/>
        </w:rPr>
        <w:t>V</w:t>
      </w:r>
      <w:r w:rsidR="00DC2E53" w:rsidRPr="00F3435A">
        <w:rPr>
          <w:lang w:val="sk-SK"/>
        </w:rPr>
        <w:t xml:space="preserve"> tejto zmluvy</w:t>
      </w:r>
      <w:r w:rsidR="003B3CCA">
        <w:rPr>
          <w:lang w:val="sk-SK"/>
        </w:rPr>
        <w:t>.</w:t>
      </w:r>
    </w:p>
    <w:p w:rsidR="00F0712A" w:rsidRDefault="00F0712A" w:rsidP="0077554B">
      <w:pPr>
        <w:jc w:val="both"/>
        <w:rPr>
          <w:lang w:val="sk-SK"/>
        </w:rPr>
      </w:pPr>
    </w:p>
    <w:p w:rsidR="00280234" w:rsidRDefault="00280234" w:rsidP="0077554B">
      <w:pPr>
        <w:jc w:val="both"/>
        <w:rPr>
          <w:lang w:val="sk-SK"/>
        </w:rPr>
      </w:pPr>
    </w:p>
    <w:p w:rsidR="006063AE" w:rsidRPr="009012FB" w:rsidRDefault="006063AE" w:rsidP="0077554B">
      <w:pPr>
        <w:jc w:val="both"/>
        <w:rPr>
          <w:lang w:val="sk-SK"/>
        </w:rPr>
      </w:pPr>
    </w:p>
    <w:p w:rsidR="00F0712A" w:rsidRPr="009012FB" w:rsidRDefault="00F0712A" w:rsidP="0077554B">
      <w:pPr>
        <w:pStyle w:val="Nadpis2"/>
      </w:pPr>
      <w:r w:rsidRPr="009012FB">
        <w:t>Čl. VI</w:t>
      </w:r>
      <w:r w:rsidR="009778EA">
        <w:t>I</w:t>
      </w:r>
      <w:r w:rsidR="004E20D1">
        <w:t xml:space="preserve"> </w:t>
      </w:r>
      <w:r w:rsidRPr="009012FB">
        <w:t xml:space="preserve"> Porušenie povinností</w:t>
      </w:r>
    </w:p>
    <w:p w:rsidR="00F0712A" w:rsidRDefault="00F0712A" w:rsidP="0077554B">
      <w:pPr>
        <w:jc w:val="both"/>
        <w:rPr>
          <w:lang w:val="sk-SK"/>
        </w:rPr>
      </w:pPr>
    </w:p>
    <w:p w:rsidR="00280234" w:rsidRPr="009012FB" w:rsidRDefault="00280234" w:rsidP="0077554B">
      <w:pPr>
        <w:jc w:val="both"/>
        <w:rPr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6"/>
        </w:numPr>
        <w:contextualSpacing w:val="0"/>
        <w:jc w:val="both"/>
        <w:rPr>
          <w:vanish/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6"/>
        </w:numPr>
        <w:contextualSpacing w:val="0"/>
        <w:jc w:val="both"/>
        <w:rPr>
          <w:vanish/>
          <w:lang w:val="sk-SK"/>
        </w:rPr>
      </w:pPr>
    </w:p>
    <w:p w:rsidR="00F0712A" w:rsidRPr="00F3435A" w:rsidRDefault="00F0712A" w:rsidP="00885BF0">
      <w:pPr>
        <w:numPr>
          <w:ilvl w:val="1"/>
          <w:numId w:val="6"/>
        </w:numPr>
        <w:jc w:val="both"/>
        <w:rPr>
          <w:lang w:val="sk-SK"/>
        </w:rPr>
      </w:pPr>
      <w:r w:rsidRPr="00F3435A">
        <w:rPr>
          <w:lang w:val="sk-SK"/>
        </w:rPr>
        <w:t xml:space="preserve">Ak </w:t>
      </w:r>
      <w:r w:rsidR="00D0326F">
        <w:rPr>
          <w:lang w:val="sk-SK"/>
        </w:rPr>
        <w:t>poskytovateľ</w:t>
      </w:r>
      <w:r w:rsidR="00D0326F" w:rsidRPr="00F3435A">
        <w:rPr>
          <w:lang w:val="sk-SK"/>
        </w:rPr>
        <w:t xml:space="preserve"> </w:t>
      </w:r>
      <w:r w:rsidRPr="00F3435A">
        <w:rPr>
          <w:lang w:val="sk-SK"/>
        </w:rPr>
        <w:t xml:space="preserve">nevykoná </w:t>
      </w:r>
      <w:r w:rsidR="00D0326F">
        <w:rPr>
          <w:lang w:val="sk-SK"/>
        </w:rPr>
        <w:t>služby</w:t>
      </w:r>
      <w:r w:rsidR="00D0326F" w:rsidRPr="00F3435A">
        <w:rPr>
          <w:lang w:val="sk-SK"/>
        </w:rPr>
        <w:t xml:space="preserve"> </w:t>
      </w:r>
      <w:r w:rsidRPr="00F3435A">
        <w:rPr>
          <w:lang w:val="sk-SK"/>
        </w:rPr>
        <w:t>v dohodnutom termíne, vzniká objednávateľovi nárok na zaplateni</w:t>
      </w:r>
      <w:r w:rsidR="007A501C">
        <w:rPr>
          <w:lang w:val="sk-SK"/>
        </w:rPr>
        <w:t xml:space="preserve">e zmluvnej pokuty vo výške 0,05 </w:t>
      </w:r>
      <w:r w:rsidRPr="00F3435A">
        <w:rPr>
          <w:lang w:val="sk-SK"/>
        </w:rPr>
        <w:t>% z</w:t>
      </w:r>
      <w:r w:rsidR="001528D5" w:rsidRPr="00F3435A">
        <w:rPr>
          <w:lang w:val="sk-SK"/>
        </w:rPr>
        <w:t> dohodnutej ceny</w:t>
      </w:r>
      <w:r w:rsidR="00213BA5" w:rsidRPr="00F3435A">
        <w:rPr>
          <w:lang w:val="sk-SK"/>
        </w:rPr>
        <w:t xml:space="preserve"> za</w:t>
      </w:r>
      <w:r w:rsidR="001528D5" w:rsidRPr="00F3435A">
        <w:rPr>
          <w:lang w:val="sk-SK"/>
        </w:rPr>
        <w:t xml:space="preserve"> </w:t>
      </w:r>
      <w:r w:rsidR="00D0326F">
        <w:rPr>
          <w:lang w:val="sk-SK"/>
        </w:rPr>
        <w:t>poskytnuté služby</w:t>
      </w:r>
      <w:r w:rsidR="00D0326F" w:rsidRPr="00F3435A">
        <w:rPr>
          <w:lang w:val="sk-SK"/>
        </w:rPr>
        <w:t xml:space="preserve"> </w:t>
      </w:r>
      <w:r w:rsidRPr="00F3435A">
        <w:rPr>
          <w:lang w:val="sk-SK"/>
        </w:rPr>
        <w:t>za každý aj začatý deň omeškania.</w:t>
      </w:r>
      <w:r w:rsidR="00742F82" w:rsidRPr="00F3435A">
        <w:rPr>
          <w:lang w:val="sk-SK"/>
        </w:rPr>
        <w:t xml:space="preserve"> Toto neplatí, ak je </w:t>
      </w:r>
      <w:r w:rsidR="00D0326F">
        <w:rPr>
          <w:lang w:val="sk-SK"/>
        </w:rPr>
        <w:t>poskytovateľ</w:t>
      </w:r>
      <w:r w:rsidR="00901456">
        <w:rPr>
          <w:lang w:val="sk-SK"/>
        </w:rPr>
        <w:t xml:space="preserve"> </w:t>
      </w:r>
      <w:r w:rsidR="00742F82" w:rsidRPr="00F3435A">
        <w:rPr>
          <w:lang w:val="sk-SK"/>
        </w:rPr>
        <w:t xml:space="preserve">v omeškaní z dôvodov </w:t>
      </w:r>
      <w:r w:rsidR="00170E97" w:rsidRPr="00F3435A">
        <w:rPr>
          <w:lang w:val="sk-SK"/>
        </w:rPr>
        <w:t>na strane objednávateľa.</w:t>
      </w:r>
    </w:p>
    <w:p w:rsidR="00F0712A" w:rsidRPr="00F3435A" w:rsidRDefault="00F0712A" w:rsidP="0077554B">
      <w:pPr>
        <w:numPr>
          <w:ilvl w:val="1"/>
          <w:numId w:val="6"/>
        </w:numPr>
        <w:jc w:val="both"/>
        <w:rPr>
          <w:lang w:val="sk-SK"/>
        </w:rPr>
      </w:pPr>
      <w:r w:rsidRPr="00F3435A">
        <w:rPr>
          <w:lang w:val="sk-SK"/>
        </w:rPr>
        <w:t xml:space="preserve">Ak objednávateľ nezaplatí oprávnene a správne vystavenú faktúru v dohodnutom termíne, vzniká </w:t>
      </w:r>
      <w:r w:rsidR="00901456">
        <w:rPr>
          <w:lang w:val="sk-SK"/>
        </w:rPr>
        <w:t>poskytovateľovi</w:t>
      </w:r>
      <w:r w:rsidR="00901456" w:rsidRPr="00F3435A">
        <w:rPr>
          <w:lang w:val="sk-SK"/>
        </w:rPr>
        <w:t xml:space="preserve"> </w:t>
      </w:r>
      <w:r w:rsidRPr="00F3435A">
        <w:rPr>
          <w:lang w:val="sk-SK"/>
        </w:rPr>
        <w:t xml:space="preserve">nárok na zaplatenie </w:t>
      </w:r>
      <w:r w:rsidR="001528D5" w:rsidRPr="00F3435A">
        <w:rPr>
          <w:lang w:val="sk-SK"/>
        </w:rPr>
        <w:t xml:space="preserve">úrokov z omeškania </w:t>
      </w:r>
      <w:r w:rsidRPr="00F3435A">
        <w:rPr>
          <w:lang w:val="sk-SK"/>
        </w:rPr>
        <w:t xml:space="preserve">vo výške </w:t>
      </w:r>
      <w:r w:rsidR="00C10830">
        <w:rPr>
          <w:lang w:val="sk-SK"/>
        </w:rPr>
        <w:t xml:space="preserve">     </w:t>
      </w:r>
      <w:r w:rsidRPr="00F3435A">
        <w:rPr>
          <w:lang w:val="sk-SK"/>
        </w:rPr>
        <w:t>0,05 % z</w:t>
      </w:r>
      <w:r w:rsidR="00213BA5" w:rsidRPr="00F3435A">
        <w:rPr>
          <w:lang w:val="sk-SK"/>
        </w:rPr>
        <w:t xml:space="preserve">  </w:t>
      </w:r>
      <w:r w:rsidRPr="00F3435A">
        <w:rPr>
          <w:lang w:val="sk-SK"/>
        </w:rPr>
        <w:t>dlžnej sumy za každý aj začatý deň omeškania.</w:t>
      </w:r>
    </w:p>
    <w:p w:rsidR="00F0712A" w:rsidRDefault="00F0712A" w:rsidP="0077554B">
      <w:pPr>
        <w:jc w:val="both"/>
        <w:rPr>
          <w:lang w:val="sk-SK"/>
        </w:rPr>
      </w:pPr>
    </w:p>
    <w:p w:rsidR="00280234" w:rsidRPr="00F3435A" w:rsidRDefault="00280234" w:rsidP="0077554B">
      <w:pPr>
        <w:jc w:val="both"/>
        <w:rPr>
          <w:lang w:val="sk-SK"/>
        </w:rPr>
      </w:pPr>
    </w:p>
    <w:p w:rsidR="00F0712A" w:rsidRDefault="00F0712A" w:rsidP="0077554B">
      <w:pPr>
        <w:jc w:val="center"/>
        <w:rPr>
          <w:b/>
          <w:sz w:val="28"/>
          <w:szCs w:val="28"/>
          <w:lang w:val="sk-SK"/>
        </w:rPr>
      </w:pPr>
      <w:r w:rsidRPr="009012FB">
        <w:rPr>
          <w:b/>
          <w:sz w:val="28"/>
          <w:szCs w:val="28"/>
          <w:lang w:val="sk-SK"/>
        </w:rPr>
        <w:t>Čl. V</w:t>
      </w:r>
      <w:r w:rsidR="009778EA">
        <w:rPr>
          <w:b/>
          <w:sz w:val="28"/>
          <w:szCs w:val="28"/>
          <w:lang w:val="sk-SK"/>
        </w:rPr>
        <w:t>I</w:t>
      </w:r>
      <w:r w:rsidRPr="009012FB">
        <w:rPr>
          <w:b/>
          <w:sz w:val="28"/>
          <w:szCs w:val="28"/>
          <w:lang w:val="sk-SK"/>
        </w:rPr>
        <w:t>II</w:t>
      </w:r>
      <w:r w:rsidR="004E20D1">
        <w:rPr>
          <w:b/>
          <w:sz w:val="28"/>
          <w:szCs w:val="28"/>
          <w:lang w:val="sk-SK"/>
        </w:rPr>
        <w:t xml:space="preserve"> </w:t>
      </w:r>
      <w:r w:rsidRPr="009012FB">
        <w:rPr>
          <w:b/>
          <w:sz w:val="28"/>
          <w:szCs w:val="28"/>
          <w:lang w:val="sk-SK"/>
        </w:rPr>
        <w:t xml:space="preserve"> Zodpovednosť za vady</w:t>
      </w:r>
      <w:r w:rsidR="00566A99">
        <w:rPr>
          <w:b/>
          <w:sz w:val="28"/>
          <w:szCs w:val="28"/>
          <w:lang w:val="sk-SK"/>
        </w:rPr>
        <w:t>/nedostatky služieb</w:t>
      </w:r>
    </w:p>
    <w:p w:rsidR="00D41656" w:rsidRPr="009012FB" w:rsidRDefault="00D41656" w:rsidP="0077554B">
      <w:pPr>
        <w:jc w:val="center"/>
        <w:rPr>
          <w:b/>
          <w:sz w:val="28"/>
          <w:szCs w:val="28"/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7"/>
        </w:numPr>
        <w:contextualSpacing w:val="0"/>
        <w:jc w:val="both"/>
        <w:rPr>
          <w:vanish/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7"/>
        </w:numPr>
        <w:contextualSpacing w:val="0"/>
        <w:jc w:val="both"/>
        <w:rPr>
          <w:vanish/>
          <w:lang w:val="sk-SK"/>
        </w:rPr>
      </w:pPr>
    </w:p>
    <w:p w:rsidR="00D41656" w:rsidRPr="00F3435A" w:rsidRDefault="001A194A" w:rsidP="00885BF0">
      <w:pPr>
        <w:numPr>
          <w:ilvl w:val="1"/>
          <w:numId w:val="7"/>
        </w:numPr>
        <w:tabs>
          <w:tab w:val="clear" w:pos="1068"/>
          <w:tab w:val="num" w:pos="709"/>
        </w:tabs>
        <w:ind w:left="709" w:hanging="709"/>
        <w:jc w:val="both"/>
        <w:rPr>
          <w:lang w:val="sk-SK"/>
        </w:rPr>
      </w:pPr>
      <w:r>
        <w:rPr>
          <w:lang w:val="sk-SK"/>
        </w:rPr>
        <w:t>Poskytovateľ</w:t>
      </w:r>
      <w:r w:rsidRPr="00F3435A">
        <w:rPr>
          <w:lang w:val="sk-SK"/>
        </w:rPr>
        <w:t xml:space="preserve"> </w:t>
      </w:r>
      <w:r w:rsidR="00D41656" w:rsidRPr="00F3435A">
        <w:rPr>
          <w:lang w:val="sk-SK"/>
        </w:rPr>
        <w:t xml:space="preserve">zodpovedá za to, že </w:t>
      </w:r>
      <w:r>
        <w:rPr>
          <w:lang w:val="sk-SK"/>
        </w:rPr>
        <w:t>služby</w:t>
      </w:r>
      <w:r w:rsidRPr="00F3435A">
        <w:rPr>
          <w:lang w:val="sk-SK"/>
        </w:rPr>
        <w:t xml:space="preserve"> </w:t>
      </w:r>
      <w:r>
        <w:rPr>
          <w:lang w:val="sk-SK"/>
        </w:rPr>
        <w:t>budú vykonané</w:t>
      </w:r>
      <w:r w:rsidR="001E357B">
        <w:rPr>
          <w:lang w:val="sk-SK"/>
        </w:rPr>
        <w:t xml:space="preserve"> </w:t>
      </w:r>
      <w:r w:rsidR="00D41656" w:rsidRPr="00F3435A">
        <w:rPr>
          <w:lang w:val="sk-SK"/>
        </w:rPr>
        <w:t>v</w:t>
      </w:r>
      <w:r w:rsidR="004E20D1" w:rsidRPr="00F3435A">
        <w:rPr>
          <w:lang w:val="sk-SK"/>
        </w:rPr>
        <w:t xml:space="preserve"> súlade </w:t>
      </w:r>
      <w:r w:rsidR="00D41656" w:rsidRPr="00F3435A">
        <w:rPr>
          <w:lang w:val="sk-SK"/>
        </w:rPr>
        <w:t>s</w:t>
      </w:r>
      <w:r w:rsidR="00F3435A" w:rsidRPr="00F3435A">
        <w:rPr>
          <w:lang w:val="sk-SK"/>
        </w:rPr>
        <w:t> podmienkami podľa tejto zmluvy.</w:t>
      </w:r>
      <w:r w:rsidR="007C6615" w:rsidRPr="007C6615">
        <w:rPr>
          <w:rFonts w:eastAsiaTheme="minorHAnsi"/>
          <w:lang w:val="sk-SK" w:eastAsia="en-US"/>
        </w:rPr>
        <w:t xml:space="preserve"> </w:t>
      </w:r>
      <w:r w:rsidR="007C6615">
        <w:rPr>
          <w:rFonts w:eastAsiaTheme="minorHAnsi"/>
          <w:lang w:val="sk-SK" w:eastAsia="en-US"/>
        </w:rPr>
        <w:t>Poskytovate</w:t>
      </w:r>
      <w:r w:rsidR="007C6615">
        <w:rPr>
          <w:rFonts w:ascii="TT18o00" w:eastAsiaTheme="minorHAnsi" w:hAnsi="TT18o00" w:cs="TT18o00"/>
          <w:lang w:val="sk-SK" w:eastAsia="en-US"/>
        </w:rPr>
        <w:t xml:space="preserve">ľ </w:t>
      </w:r>
      <w:r w:rsidR="007C6615">
        <w:rPr>
          <w:rFonts w:eastAsiaTheme="minorHAnsi"/>
          <w:lang w:val="sk-SK" w:eastAsia="en-US"/>
        </w:rPr>
        <w:t>zodpovedá za vady v zmysle § 560 a nasl. Obchodného zákonníka</w:t>
      </w:r>
      <w:r w:rsidR="003F6643">
        <w:rPr>
          <w:rFonts w:eastAsiaTheme="minorHAnsi"/>
          <w:lang w:val="sk-SK" w:eastAsia="en-US"/>
        </w:rPr>
        <w:t xml:space="preserve">. </w:t>
      </w:r>
      <w:r w:rsidR="003F6643" w:rsidRPr="003F6643">
        <w:rPr>
          <w:rFonts w:eastAsiaTheme="minorHAnsi"/>
          <w:lang w:val="sk-SK" w:eastAsia="en-US"/>
        </w:rPr>
        <w:t>Poskytovateľ na poskytnuté služby (výsledok služieb) poskytuje záruku 24 mesiacov, ktorá začína plynúť dňom prevzatia služieb (výsledku služieb) objednávateľom</w:t>
      </w:r>
      <w:r w:rsidR="003F6643">
        <w:rPr>
          <w:rFonts w:eastAsiaTheme="minorHAnsi"/>
          <w:lang w:val="sk-SK" w:eastAsia="en-US"/>
        </w:rPr>
        <w:t>.</w:t>
      </w:r>
    </w:p>
    <w:p w:rsidR="008A7364" w:rsidRPr="008A7364" w:rsidRDefault="001A194A" w:rsidP="00885BF0">
      <w:pPr>
        <w:numPr>
          <w:ilvl w:val="1"/>
          <w:numId w:val="7"/>
        </w:numPr>
        <w:tabs>
          <w:tab w:val="clear" w:pos="1068"/>
          <w:tab w:val="num" w:pos="709"/>
        </w:tabs>
        <w:ind w:left="709" w:hanging="709"/>
        <w:jc w:val="both"/>
        <w:rPr>
          <w:rFonts w:eastAsiaTheme="minorHAnsi"/>
          <w:lang w:val="sk-SK" w:eastAsia="en-US"/>
        </w:rPr>
      </w:pPr>
      <w:r>
        <w:rPr>
          <w:lang w:val="sk-SK"/>
        </w:rPr>
        <w:t>Poskytovateľ</w:t>
      </w:r>
      <w:r w:rsidRPr="00F3435A">
        <w:rPr>
          <w:lang w:val="sk-SK"/>
        </w:rPr>
        <w:t xml:space="preserve"> </w:t>
      </w:r>
      <w:r w:rsidR="00D41656" w:rsidRPr="00F3435A">
        <w:rPr>
          <w:lang w:val="sk-SK"/>
        </w:rPr>
        <w:t>nezodpovedá za vady, ktoré boli spôsobené použitím podkladov poskytnutých mu objednávateľom a </w:t>
      </w:r>
      <w:r w:rsidR="007C6615">
        <w:rPr>
          <w:lang w:val="sk-SK"/>
        </w:rPr>
        <w:t>poskytovateľ</w:t>
      </w:r>
      <w:r w:rsidR="007C6615" w:rsidRPr="00F3435A">
        <w:rPr>
          <w:lang w:val="sk-SK"/>
        </w:rPr>
        <w:t xml:space="preserve"> </w:t>
      </w:r>
      <w:r w:rsidR="00D41656" w:rsidRPr="00F3435A">
        <w:rPr>
          <w:lang w:val="sk-SK"/>
        </w:rPr>
        <w:t>ani pri vynaložení odbornej starostlivosti nemohol zistiť ich nevhodnosť, alebo ak na ňu objednávateľa upozornil a ten na ich použití trval.</w:t>
      </w:r>
      <w:r w:rsidR="001E357B">
        <w:rPr>
          <w:lang w:val="sk-SK"/>
        </w:rPr>
        <w:t xml:space="preserve"> </w:t>
      </w:r>
    </w:p>
    <w:p w:rsidR="008A7364" w:rsidRDefault="004015EE" w:rsidP="00885BF0">
      <w:pPr>
        <w:numPr>
          <w:ilvl w:val="1"/>
          <w:numId w:val="7"/>
        </w:numPr>
        <w:tabs>
          <w:tab w:val="clear" w:pos="1068"/>
          <w:tab w:val="num" w:pos="709"/>
        </w:tabs>
        <w:ind w:left="709" w:hanging="709"/>
        <w:jc w:val="both"/>
        <w:rPr>
          <w:rFonts w:eastAsiaTheme="minorHAnsi"/>
          <w:lang w:val="sk-SK" w:eastAsia="en-US"/>
        </w:rPr>
      </w:pPr>
      <w:r w:rsidRPr="00B13487">
        <w:rPr>
          <w:lang w:val="sk-SK"/>
        </w:rPr>
        <w:t>Poskytovateľ zodpovedá za vady, ktoré m</w:t>
      </w:r>
      <w:r>
        <w:rPr>
          <w:lang w:val="sk-SK"/>
        </w:rPr>
        <w:t>ajú</w:t>
      </w:r>
      <w:r w:rsidRPr="00B13487">
        <w:rPr>
          <w:lang w:val="sk-SK"/>
        </w:rPr>
        <w:t xml:space="preserve"> </w:t>
      </w:r>
      <w:r>
        <w:rPr>
          <w:lang w:val="sk-SK"/>
        </w:rPr>
        <w:t>poskytnuté služby</w:t>
      </w:r>
      <w:r w:rsidRPr="00B13487">
        <w:rPr>
          <w:lang w:val="sk-SK"/>
        </w:rPr>
        <w:t xml:space="preserve"> v čase </w:t>
      </w:r>
      <w:r>
        <w:rPr>
          <w:lang w:val="sk-SK"/>
        </w:rPr>
        <w:t xml:space="preserve">ich odovzdania objednávateľovi. </w:t>
      </w:r>
      <w:r w:rsidR="00514CBD">
        <w:rPr>
          <w:lang w:val="sk-SK"/>
        </w:rPr>
        <w:t>Za vady, ktoré sa prejavili po odovzdaní poskytnut</w:t>
      </w:r>
      <w:r w:rsidR="00C95FA0">
        <w:rPr>
          <w:lang w:val="sk-SK"/>
        </w:rPr>
        <w:t>ých služieb</w:t>
      </w:r>
      <w:r w:rsidR="00514CBD">
        <w:rPr>
          <w:lang w:val="sk-SK"/>
        </w:rPr>
        <w:t xml:space="preserve"> objednávateľovi, poskytovateľ zodpovedá len ak boli preukázateľne spôsobené porušením jeho povinností.</w:t>
      </w:r>
      <w:r w:rsidR="00514CBD">
        <w:rPr>
          <w:rFonts w:eastAsiaTheme="minorHAnsi"/>
          <w:lang w:val="sk-SK" w:eastAsia="en-US"/>
        </w:rPr>
        <w:t xml:space="preserve"> </w:t>
      </w:r>
    </w:p>
    <w:p w:rsidR="008A7364" w:rsidRDefault="00514CBD" w:rsidP="00885BF0">
      <w:pPr>
        <w:numPr>
          <w:ilvl w:val="1"/>
          <w:numId w:val="7"/>
        </w:numPr>
        <w:tabs>
          <w:tab w:val="clear" w:pos="1068"/>
          <w:tab w:val="num" w:pos="709"/>
        </w:tabs>
        <w:ind w:left="709" w:hanging="709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 xml:space="preserve">Pokiaľ </w:t>
      </w:r>
      <w:r w:rsidR="007C6615" w:rsidRPr="00B13487">
        <w:rPr>
          <w:rFonts w:eastAsiaTheme="minorHAnsi"/>
          <w:lang w:val="sk-SK" w:eastAsia="en-US"/>
        </w:rPr>
        <w:t>objednávate</w:t>
      </w:r>
      <w:r w:rsidRPr="00154513">
        <w:rPr>
          <w:rFonts w:eastAsiaTheme="minorHAnsi"/>
          <w:lang w:val="sk-SK" w:eastAsia="en-US"/>
        </w:rPr>
        <w:t xml:space="preserve">ľ </w:t>
      </w:r>
      <w:r w:rsidR="002E6355">
        <w:rPr>
          <w:rFonts w:eastAsiaTheme="minorHAnsi"/>
          <w:lang w:val="sk-SK" w:eastAsia="en-US"/>
        </w:rPr>
        <w:t>zistí vadu na poskytnutých službách</w:t>
      </w:r>
      <w:r w:rsidR="007C6615" w:rsidRPr="00B13487">
        <w:rPr>
          <w:rFonts w:eastAsiaTheme="minorHAnsi"/>
          <w:lang w:val="sk-SK" w:eastAsia="en-US"/>
        </w:rPr>
        <w:t>, je povinný túto skuto</w:t>
      </w:r>
      <w:r w:rsidRPr="00154513">
        <w:rPr>
          <w:rFonts w:eastAsiaTheme="minorHAnsi"/>
          <w:lang w:val="sk-SK" w:eastAsia="en-US"/>
        </w:rPr>
        <w:t>č</w:t>
      </w:r>
      <w:r w:rsidR="007C6615" w:rsidRPr="00B13487">
        <w:rPr>
          <w:rFonts w:eastAsiaTheme="minorHAnsi"/>
          <w:lang w:val="sk-SK" w:eastAsia="en-US"/>
        </w:rPr>
        <w:t>nos</w:t>
      </w:r>
      <w:r w:rsidRPr="00154513">
        <w:rPr>
          <w:rFonts w:eastAsiaTheme="minorHAnsi"/>
          <w:lang w:val="sk-SK" w:eastAsia="en-US"/>
        </w:rPr>
        <w:t xml:space="preserve">ť </w:t>
      </w:r>
      <w:r w:rsidR="007C6615" w:rsidRPr="00B13487">
        <w:rPr>
          <w:rFonts w:eastAsiaTheme="minorHAnsi"/>
          <w:lang w:val="sk-SK" w:eastAsia="en-US"/>
        </w:rPr>
        <w:t>bez zbyto</w:t>
      </w:r>
      <w:r w:rsidRPr="00154513">
        <w:rPr>
          <w:rFonts w:eastAsiaTheme="minorHAnsi"/>
          <w:lang w:val="sk-SK" w:eastAsia="en-US"/>
        </w:rPr>
        <w:t>č</w:t>
      </w:r>
      <w:r w:rsidR="007C6615" w:rsidRPr="00B13487">
        <w:rPr>
          <w:rFonts w:eastAsiaTheme="minorHAnsi"/>
          <w:lang w:val="sk-SK" w:eastAsia="en-US"/>
        </w:rPr>
        <w:t>ného odkladu písomne oznámi</w:t>
      </w:r>
      <w:r w:rsidRPr="00154513">
        <w:rPr>
          <w:rFonts w:eastAsiaTheme="minorHAnsi"/>
          <w:lang w:val="sk-SK" w:eastAsia="en-US"/>
        </w:rPr>
        <w:t xml:space="preserve">ť </w:t>
      </w:r>
      <w:r w:rsidR="007C6615" w:rsidRPr="00B13487">
        <w:rPr>
          <w:rFonts w:eastAsiaTheme="minorHAnsi"/>
          <w:lang w:val="sk-SK" w:eastAsia="en-US"/>
        </w:rPr>
        <w:t>poskytovate</w:t>
      </w:r>
      <w:r w:rsidRPr="00154513">
        <w:rPr>
          <w:rFonts w:eastAsiaTheme="minorHAnsi"/>
          <w:lang w:val="sk-SK" w:eastAsia="en-US"/>
        </w:rPr>
        <w:t>ľ</w:t>
      </w:r>
      <w:r w:rsidR="007C6615" w:rsidRPr="00B13487">
        <w:rPr>
          <w:rFonts w:eastAsiaTheme="minorHAnsi"/>
          <w:lang w:val="sk-SK" w:eastAsia="en-US"/>
        </w:rPr>
        <w:t>ovi. Takéto oznámenie</w:t>
      </w:r>
      <w:r w:rsidRPr="00154513">
        <w:rPr>
          <w:rFonts w:eastAsiaTheme="minorHAnsi"/>
          <w:lang w:val="sk-SK" w:eastAsia="en-US"/>
        </w:rPr>
        <w:t xml:space="preserve"> </w:t>
      </w:r>
      <w:r w:rsidR="007C6615" w:rsidRPr="00B13487">
        <w:rPr>
          <w:rFonts w:eastAsiaTheme="minorHAnsi"/>
          <w:lang w:val="sk-SK" w:eastAsia="en-US"/>
        </w:rPr>
        <w:t>musí obsahova</w:t>
      </w:r>
      <w:r w:rsidRPr="00154513">
        <w:rPr>
          <w:rFonts w:eastAsiaTheme="minorHAnsi"/>
          <w:lang w:val="sk-SK" w:eastAsia="en-US"/>
        </w:rPr>
        <w:t xml:space="preserve">ť </w:t>
      </w:r>
      <w:r w:rsidR="007C6615" w:rsidRPr="00B13487">
        <w:rPr>
          <w:rFonts w:eastAsiaTheme="minorHAnsi"/>
          <w:lang w:val="sk-SK" w:eastAsia="en-US"/>
        </w:rPr>
        <w:t>ozna</w:t>
      </w:r>
      <w:r w:rsidRPr="00154513">
        <w:rPr>
          <w:rFonts w:eastAsiaTheme="minorHAnsi"/>
          <w:lang w:val="sk-SK" w:eastAsia="en-US"/>
        </w:rPr>
        <w:t>č</w:t>
      </w:r>
      <w:r w:rsidR="007C6615" w:rsidRPr="00B13487">
        <w:rPr>
          <w:rFonts w:eastAsiaTheme="minorHAnsi"/>
          <w:lang w:val="sk-SK" w:eastAsia="en-US"/>
        </w:rPr>
        <w:t>enie vady, miesto výskytu a popis, ako sa vada prejavuje.</w:t>
      </w:r>
      <w:r w:rsidRPr="00154513">
        <w:rPr>
          <w:rFonts w:eastAsiaTheme="minorHAnsi"/>
          <w:lang w:val="sk-SK" w:eastAsia="en-US"/>
        </w:rPr>
        <w:t xml:space="preserve"> </w:t>
      </w:r>
      <w:r w:rsidR="007C6615" w:rsidRPr="00B13487">
        <w:rPr>
          <w:rFonts w:eastAsiaTheme="minorHAnsi"/>
          <w:lang w:val="sk-SK" w:eastAsia="en-US"/>
        </w:rPr>
        <w:t>V oznámení uvedie aj svoje požiadavky a vo</w:t>
      </w:r>
      <w:r w:rsidRPr="00154513">
        <w:rPr>
          <w:rFonts w:eastAsiaTheme="minorHAnsi"/>
          <w:lang w:val="sk-SK" w:eastAsia="en-US"/>
        </w:rPr>
        <w:t>ľ</w:t>
      </w:r>
      <w:r w:rsidR="007C6615" w:rsidRPr="00B13487">
        <w:rPr>
          <w:rFonts w:eastAsiaTheme="minorHAnsi"/>
          <w:lang w:val="sk-SK" w:eastAsia="en-US"/>
        </w:rPr>
        <w:t>bu medzi nárokmi uvedenými</w:t>
      </w:r>
      <w:r w:rsidRPr="00154513">
        <w:rPr>
          <w:rFonts w:eastAsiaTheme="minorHAnsi"/>
          <w:lang w:val="sk-SK" w:eastAsia="en-US"/>
        </w:rPr>
        <w:t xml:space="preserve"> </w:t>
      </w:r>
      <w:r w:rsidR="007C6615" w:rsidRPr="00B13487">
        <w:rPr>
          <w:rFonts w:eastAsiaTheme="minorHAnsi"/>
          <w:lang w:val="sk-SK" w:eastAsia="en-US"/>
        </w:rPr>
        <w:t xml:space="preserve">v tomto </w:t>
      </w:r>
      <w:r w:rsidRPr="00154513">
        <w:rPr>
          <w:rFonts w:eastAsiaTheme="minorHAnsi"/>
          <w:lang w:val="sk-SK" w:eastAsia="en-US"/>
        </w:rPr>
        <w:t>č</w:t>
      </w:r>
      <w:r w:rsidR="007C6615" w:rsidRPr="00B13487">
        <w:rPr>
          <w:rFonts w:eastAsiaTheme="minorHAnsi"/>
          <w:lang w:val="sk-SK" w:eastAsia="en-US"/>
        </w:rPr>
        <w:t>lánku. Uplatnený nárok nemôže objednávate</w:t>
      </w:r>
      <w:r w:rsidRPr="00154513">
        <w:rPr>
          <w:rFonts w:eastAsiaTheme="minorHAnsi"/>
          <w:lang w:val="sk-SK" w:eastAsia="en-US"/>
        </w:rPr>
        <w:t xml:space="preserve">ľ </w:t>
      </w:r>
      <w:r w:rsidR="007C6615" w:rsidRPr="00B13487">
        <w:rPr>
          <w:rFonts w:eastAsiaTheme="minorHAnsi"/>
          <w:lang w:val="sk-SK" w:eastAsia="en-US"/>
        </w:rPr>
        <w:t>meni</w:t>
      </w:r>
      <w:r w:rsidRPr="00154513">
        <w:rPr>
          <w:rFonts w:eastAsiaTheme="minorHAnsi"/>
          <w:lang w:val="sk-SK" w:eastAsia="en-US"/>
        </w:rPr>
        <w:t xml:space="preserve">ť </w:t>
      </w:r>
      <w:r w:rsidR="007C6615" w:rsidRPr="00B13487">
        <w:rPr>
          <w:rFonts w:eastAsiaTheme="minorHAnsi"/>
          <w:lang w:val="sk-SK" w:eastAsia="en-US"/>
        </w:rPr>
        <w:t>bez súhlasu</w:t>
      </w:r>
      <w:r w:rsidRPr="00154513">
        <w:rPr>
          <w:rFonts w:eastAsiaTheme="minorHAnsi"/>
          <w:lang w:val="sk-SK" w:eastAsia="en-US"/>
        </w:rPr>
        <w:t xml:space="preserve"> </w:t>
      </w:r>
      <w:r w:rsidR="007C6615" w:rsidRPr="00B13487">
        <w:rPr>
          <w:rFonts w:eastAsiaTheme="minorHAnsi"/>
          <w:lang w:val="sk-SK" w:eastAsia="en-US"/>
        </w:rPr>
        <w:t>poskytovate</w:t>
      </w:r>
      <w:r w:rsidRPr="00154513">
        <w:rPr>
          <w:rFonts w:eastAsiaTheme="minorHAnsi"/>
          <w:lang w:val="sk-SK" w:eastAsia="en-US"/>
        </w:rPr>
        <w:t>ľ</w:t>
      </w:r>
      <w:r w:rsidR="007C6615" w:rsidRPr="00B13487">
        <w:rPr>
          <w:rFonts w:eastAsiaTheme="minorHAnsi"/>
          <w:lang w:val="sk-SK" w:eastAsia="en-US"/>
        </w:rPr>
        <w:t>a. Objednávate</w:t>
      </w:r>
      <w:r w:rsidRPr="00154513">
        <w:rPr>
          <w:rFonts w:eastAsiaTheme="minorHAnsi"/>
          <w:lang w:val="sk-SK" w:eastAsia="en-US"/>
        </w:rPr>
        <w:t xml:space="preserve">ľ </w:t>
      </w:r>
      <w:r w:rsidR="007C6615" w:rsidRPr="00B13487">
        <w:rPr>
          <w:rFonts w:eastAsiaTheme="minorHAnsi"/>
          <w:lang w:val="sk-SK" w:eastAsia="en-US"/>
        </w:rPr>
        <w:t>je povinný poskytnú</w:t>
      </w:r>
      <w:r w:rsidRPr="00154513">
        <w:rPr>
          <w:rFonts w:eastAsiaTheme="minorHAnsi"/>
          <w:lang w:val="sk-SK" w:eastAsia="en-US"/>
        </w:rPr>
        <w:t xml:space="preserve">ť </w:t>
      </w:r>
      <w:r w:rsidR="007C6615" w:rsidRPr="00B13487">
        <w:rPr>
          <w:rFonts w:eastAsiaTheme="minorHAnsi"/>
          <w:lang w:val="sk-SK" w:eastAsia="en-US"/>
        </w:rPr>
        <w:t>všetku potrebnú sú</w:t>
      </w:r>
      <w:r w:rsidRPr="00154513">
        <w:rPr>
          <w:rFonts w:eastAsiaTheme="minorHAnsi"/>
          <w:lang w:val="sk-SK" w:eastAsia="en-US"/>
        </w:rPr>
        <w:t>č</w:t>
      </w:r>
      <w:r w:rsidR="007C6615" w:rsidRPr="00B13487">
        <w:rPr>
          <w:rFonts w:eastAsiaTheme="minorHAnsi"/>
          <w:lang w:val="sk-SK" w:eastAsia="en-US"/>
        </w:rPr>
        <w:t>innos</w:t>
      </w:r>
      <w:r w:rsidRPr="00154513">
        <w:rPr>
          <w:rFonts w:eastAsiaTheme="minorHAnsi"/>
          <w:lang w:val="sk-SK" w:eastAsia="en-US"/>
        </w:rPr>
        <w:t xml:space="preserve">ť </w:t>
      </w:r>
      <w:r w:rsidR="007C6615" w:rsidRPr="00B13487">
        <w:rPr>
          <w:rFonts w:eastAsiaTheme="minorHAnsi"/>
          <w:lang w:val="sk-SK" w:eastAsia="en-US"/>
        </w:rPr>
        <w:t>najmä umožni</w:t>
      </w:r>
      <w:r w:rsidRPr="00154513">
        <w:rPr>
          <w:rFonts w:eastAsiaTheme="minorHAnsi"/>
          <w:lang w:val="sk-SK" w:eastAsia="en-US"/>
        </w:rPr>
        <w:t xml:space="preserve">ť </w:t>
      </w:r>
      <w:r w:rsidR="007C6615" w:rsidRPr="00B13487">
        <w:rPr>
          <w:rFonts w:eastAsiaTheme="minorHAnsi"/>
          <w:lang w:val="sk-SK" w:eastAsia="en-US"/>
        </w:rPr>
        <w:t>poskytovate</w:t>
      </w:r>
      <w:r w:rsidRPr="00154513">
        <w:rPr>
          <w:rFonts w:eastAsiaTheme="minorHAnsi"/>
          <w:lang w:val="sk-SK" w:eastAsia="en-US"/>
        </w:rPr>
        <w:t>ľ</w:t>
      </w:r>
      <w:r w:rsidR="007C6615" w:rsidRPr="00B13487">
        <w:rPr>
          <w:rFonts w:eastAsiaTheme="minorHAnsi"/>
          <w:lang w:val="sk-SK" w:eastAsia="en-US"/>
        </w:rPr>
        <w:t>ovi prístup na miesto výskytu vady.</w:t>
      </w:r>
      <w:r w:rsidR="00B13487" w:rsidRPr="00B13487">
        <w:rPr>
          <w:rFonts w:eastAsiaTheme="minorHAnsi"/>
          <w:lang w:val="sk-SK" w:eastAsia="en-US"/>
        </w:rPr>
        <w:t xml:space="preserve"> </w:t>
      </w:r>
    </w:p>
    <w:p w:rsidR="00A432C0" w:rsidRDefault="00B13487" w:rsidP="00885BF0">
      <w:pPr>
        <w:numPr>
          <w:ilvl w:val="1"/>
          <w:numId w:val="7"/>
        </w:numPr>
        <w:tabs>
          <w:tab w:val="clear" w:pos="1068"/>
          <w:tab w:val="num" w:pos="709"/>
        </w:tabs>
        <w:ind w:left="709" w:hanging="709"/>
        <w:jc w:val="both"/>
        <w:rPr>
          <w:rFonts w:eastAsiaTheme="minorHAnsi"/>
          <w:lang w:val="sk-SK" w:eastAsia="en-US"/>
        </w:rPr>
      </w:pPr>
      <w:r w:rsidRPr="00B13487">
        <w:rPr>
          <w:rFonts w:eastAsiaTheme="minorHAnsi"/>
          <w:lang w:val="sk-SK" w:eastAsia="en-US"/>
        </w:rPr>
        <w:t>Po zistení, že poskytnutie služ</w:t>
      </w:r>
      <w:r w:rsidR="00CA72A1">
        <w:rPr>
          <w:rFonts w:eastAsiaTheme="minorHAnsi"/>
          <w:lang w:val="sk-SK" w:eastAsia="en-US"/>
        </w:rPr>
        <w:t>ieb</w:t>
      </w:r>
      <w:r w:rsidRPr="00B13487">
        <w:rPr>
          <w:rFonts w:eastAsiaTheme="minorHAnsi"/>
          <w:lang w:val="sk-SK" w:eastAsia="en-US"/>
        </w:rPr>
        <w:t xml:space="preserve"> vykazuje vady, za ktoré nesie zodpovednos</w:t>
      </w:r>
      <w:r w:rsidR="00514CBD" w:rsidRPr="00154513">
        <w:rPr>
          <w:rFonts w:eastAsiaTheme="minorHAnsi"/>
          <w:lang w:val="sk-SK" w:eastAsia="en-US"/>
        </w:rPr>
        <w:t>ť</w:t>
      </w:r>
      <w:r w:rsidRPr="00B13487">
        <w:rPr>
          <w:rFonts w:eastAsiaTheme="minorHAnsi"/>
          <w:lang w:val="sk-SK" w:eastAsia="en-US"/>
        </w:rPr>
        <w:t xml:space="preserve"> poskytovate</w:t>
      </w:r>
      <w:r w:rsidR="00514CBD" w:rsidRPr="00154513">
        <w:rPr>
          <w:rFonts w:eastAsiaTheme="minorHAnsi"/>
          <w:lang w:val="sk-SK" w:eastAsia="en-US"/>
        </w:rPr>
        <w:t>ľ</w:t>
      </w:r>
      <w:r w:rsidRPr="00B13487">
        <w:rPr>
          <w:rFonts w:eastAsiaTheme="minorHAnsi"/>
          <w:lang w:val="sk-SK" w:eastAsia="en-US"/>
        </w:rPr>
        <w:t>, má objednávate</w:t>
      </w:r>
      <w:r w:rsidR="00514CBD" w:rsidRPr="00154513">
        <w:rPr>
          <w:rFonts w:eastAsiaTheme="minorHAnsi"/>
          <w:lang w:val="sk-SK" w:eastAsia="en-US"/>
        </w:rPr>
        <w:t xml:space="preserve">ľ </w:t>
      </w:r>
      <w:r w:rsidRPr="00B13487">
        <w:rPr>
          <w:rFonts w:eastAsiaTheme="minorHAnsi"/>
          <w:lang w:val="sk-SK" w:eastAsia="en-US"/>
        </w:rPr>
        <w:t>právo:</w:t>
      </w:r>
    </w:p>
    <w:p w:rsidR="00A432C0" w:rsidRDefault="00B13487" w:rsidP="00693F6D">
      <w:pPr>
        <w:autoSpaceDE w:val="0"/>
        <w:autoSpaceDN w:val="0"/>
        <w:adjustRightInd w:val="0"/>
        <w:ind w:left="709"/>
        <w:jc w:val="both"/>
        <w:rPr>
          <w:rFonts w:eastAsiaTheme="minorHAnsi"/>
          <w:lang w:val="sk-SK" w:eastAsia="en-US"/>
        </w:rPr>
      </w:pPr>
      <w:r w:rsidRPr="00B13487">
        <w:rPr>
          <w:rFonts w:eastAsiaTheme="minorHAnsi"/>
          <w:lang w:val="sk-SK" w:eastAsia="en-US"/>
        </w:rPr>
        <w:t>a) požadova</w:t>
      </w:r>
      <w:r w:rsidR="00514CBD" w:rsidRPr="00154513">
        <w:rPr>
          <w:rFonts w:eastAsiaTheme="minorHAnsi"/>
          <w:lang w:val="sk-SK" w:eastAsia="en-US"/>
        </w:rPr>
        <w:t xml:space="preserve">ť </w:t>
      </w:r>
      <w:r w:rsidRPr="00B13487">
        <w:rPr>
          <w:rFonts w:eastAsiaTheme="minorHAnsi"/>
          <w:lang w:val="sk-SK" w:eastAsia="en-US"/>
        </w:rPr>
        <w:t>bezplatné odstránenie vady poskytnutím nového plnenia v</w:t>
      </w:r>
      <w:r w:rsidR="00693F6D">
        <w:rPr>
          <w:rFonts w:eastAsiaTheme="minorHAnsi"/>
          <w:lang w:val="sk-SK" w:eastAsia="en-US"/>
        </w:rPr>
        <w:t> </w:t>
      </w:r>
      <w:r w:rsidRPr="00B13487">
        <w:rPr>
          <w:rFonts w:eastAsiaTheme="minorHAnsi"/>
          <w:lang w:val="sk-SK" w:eastAsia="en-US"/>
        </w:rPr>
        <w:t>rozsahu</w:t>
      </w:r>
      <w:r w:rsidR="00693F6D">
        <w:rPr>
          <w:rFonts w:eastAsiaTheme="minorHAnsi"/>
          <w:lang w:val="sk-SK" w:eastAsia="en-US"/>
        </w:rPr>
        <w:t xml:space="preserve"> </w:t>
      </w:r>
      <w:r w:rsidRPr="00B13487">
        <w:rPr>
          <w:rFonts w:eastAsiaTheme="minorHAnsi"/>
          <w:lang w:val="sk-SK" w:eastAsia="en-US"/>
        </w:rPr>
        <w:t xml:space="preserve">vadnej </w:t>
      </w:r>
      <w:r w:rsidR="00514CBD" w:rsidRPr="00154513">
        <w:rPr>
          <w:rFonts w:eastAsiaTheme="minorHAnsi"/>
          <w:lang w:val="sk-SK" w:eastAsia="en-US"/>
        </w:rPr>
        <w:t>č</w:t>
      </w:r>
      <w:r w:rsidRPr="00B13487">
        <w:rPr>
          <w:rFonts w:eastAsiaTheme="minorHAnsi"/>
          <w:lang w:val="sk-SK" w:eastAsia="en-US"/>
        </w:rPr>
        <w:t>asti; vadu je poskytovate</w:t>
      </w:r>
      <w:r w:rsidR="00514CBD" w:rsidRPr="00154513">
        <w:rPr>
          <w:rFonts w:eastAsiaTheme="minorHAnsi"/>
          <w:lang w:val="sk-SK" w:eastAsia="en-US"/>
        </w:rPr>
        <w:t xml:space="preserve">ľ </w:t>
      </w:r>
      <w:r w:rsidRPr="00B13487">
        <w:rPr>
          <w:rFonts w:eastAsiaTheme="minorHAnsi"/>
          <w:lang w:val="sk-SK" w:eastAsia="en-US"/>
        </w:rPr>
        <w:t>povinný odstráni</w:t>
      </w:r>
      <w:r w:rsidR="00514CBD" w:rsidRPr="00154513">
        <w:rPr>
          <w:rFonts w:eastAsiaTheme="minorHAnsi"/>
          <w:lang w:val="sk-SK" w:eastAsia="en-US"/>
        </w:rPr>
        <w:t xml:space="preserve">ť </w:t>
      </w:r>
      <w:r w:rsidRPr="00B13487">
        <w:rPr>
          <w:rFonts w:eastAsiaTheme="minorHAnsi"/>
          <w:lang w:val="sk-SK" w:eastAsia="en-US"/>
        </w:rPr>
        <w:t>do 15 dní odo d</w:t>
      </w:r>
      <w:r w:rsidR="00514CBD" w:rsidRPr="00154513">
        <w:rPr>
          <w:rFonts w:eastAsiaTheme="minorHAnsi"/>
          <w:lang w:val="sk-SK" w:eastAsia="en-US"/>
        </w:rPr>
        <w:t>ň</w:t>
      </w:r>
      <w:r w:rsidRPr="00B13487">
        <w:rPr>
          <w:rFonts w:eastAsiaTheme="minorHAnsi"/>
          <w:lang w:val="sk-SK" w:eastAsia="en-US"/>
        </w:rPr>
        <w:t>a doru</w:t>
      </w:r>
      <w:r w:rsidR="00514CBD" w:rsidRPr="00154513">
        <w:rPr>
          <w:rFonts w:eastAsiaTheme="minorHAnsi"/>
          <w:lang w:val="sk-SK" w:eastAsia="en-US"/>
        </w:rPr>
        <w:t>č</w:t>
      </w:r>
      <w:r w:rsidRPr="00B13487">
        <w:rPr>
          <w:rFonts w:eastAsiaTheme="minorHAnsi"/>
          <w:lang w:val="sk-SK" w:eastAsia="en-US"/>
        </w:rPr>
        <w:t>enia</w:t>
      </w:r>
    </w:p>
    <w:p w:rsidR="00A432C0" w:rsidRDefault="00B13487" w:rsidP="00566A99">
      <w:pPr>
        <w:autoSpaceDE w:val="0"/>
        <w:autoSpaceDN w:val="0"/>
        <w:adjustRightInd w:val="0"/>
        <w:ind w:left="709"/>
        <w:jc w:val="both"/>
        <w:rPr>
          <w:rFonts w:eastAsiaTheme="minorHAnsi"/>
          <w:lang w:val="sk-SK" w:eastAsia="en-US"/>
        </w:rPr>
      </w:pPr>
      <w:r w:rsidRPr="00B13487">
        <w:rPr>
          <w:rFonts w:eastAsiaTheme="minorHAnsi"/>
          <w:lang w:val="sk-SK" w:eastAsia="en-US"/>
        </w:rPr>
        <w:t>oznámenia vady poskytovate</w:t>
      </w:r>
      <w:r w:rsidR="00514CBD" w:rsidRPr="00154513">
        <w:rPr>
          <w:rFonts w:eastAsiaTheme="minorHAnsi"/>
          <w:lang w:val="sk-SK" w:eastAsia="en-US"/>
        </w:rPr>
        <w:t>ľ</w:t>
      </w:r>
      <w:r w:rsidRPr="00B13487">
        <w:rPr>
          <w:rFonts w:eastAsiaTheme="minorHAnsi"/>
          <w:lang w:val="sk-SK" w:eastAsia="en-US"/>
        </w:rPr>
        <w:t>om, pokia</w:t>
      </w:r>
      <w:r w:rsidR="00514CBD" w:rsidRPr="00154513">
        <w:rPr>
          <w:rFonts w:eastAsiaTheme="minorHAnsi"/>
          <w:lang w:val="sk-SK" w:eastAsia="en-US"/>
        </w:rPr>
        <w:t xml:space="preserve">ľ </w:t>
      </w:r>
      <w:r w:rsidRPr="00B13487">
        <w:rPr>
          <w:rFonts w:eastAsiaTheme="minorHAnsi"/>
          <w:lang w:val="sk-SK" w:eastAsia="en-US"/>
        </w:rPr>
        <w:t>strany písomne nedohodnú</w:t>
      </w:r>
      <w:r w:rsidR="001E357B">
        <w:rPr>
          <w:rFonts w:eastAsiaTheme="minorHAnsi"/>
          <w:lang w:val="sk-SK" w:eastAsia="en-US"/>
        </w:rPr>
        <w:t xml:space="preserve"> </w:t>
      </w:r>
      <w:r w:rsidRPr="00B13487">
        <w:rPr>
          <w:rFonts w:eastAsiaTheme="minorHAnsi"/>
          <w:lang w:val="sk-SK" w:eastAsia="en-US"/>
        </w:rPr>
        <w:t>v konkrétnom prípade inú lehotu,</w:t>
      </w:r>
    </w:p>
    <w:p w:rsidR="00A432C0" w:rsidRPr="00154513" w:rsidRDefault="00B13487" w:rsidP="00566A99">
      <w:pPr>
        <w:autoSpaceDE w:val="0"/>
        <w:autoSpaceDN w:val="0"/>
        <w:adjustRightInd w:val="0"/>
        <w:ind w:left="709"/>
        <w:jc w:val="both"/>
        <w:rPr>
          <w:rFonts w:eastAsiaTheme="minorHAnsi"/>
          <w:lang w:val="sk-SK" w:eastAsia="en-US"/>
        </w:rPr>
      </w:pPr>
      <w:r w:rsidRPr="00B13487">
        <w:rPr>
          <w:rFonts w:eastAsiaTheme="minorHAnsi"/>
          <w:lang w:val="sk-SK" w:eastAsia="en-US"/>
        </w:rPr>
        <w:t>b) požadova</w:t>
      </w:r>
      <w:r w:rsidR="00514CBD" w:rsidRPr="00154513">
        <w:rPr>
          <w:rFonts w:eastAsiaTheme="minorHAnsi"/>
          <w:lang w:val="sk-SK" w:eastAsia="en-US"/>
        </w:rPr>
        <w:t xml:space="preserve">ť </w:t>
      </w:r>
      <w:r w:rsidRPr="00B13487">
        <w:rPr>
          <w:rFonts w:eastAsiaTheme="minorHAnsi"/>
          <w:lang w:val="sk-SK" w:eastAsia="en-US"/>
        </w:rPr>
        <w:t>bezplatné odstránenie vady poskytnutím nového plnenia (náhradné</w:t>
      </w:r>
      <w:r>
        <w:rPr>
          <w:rFonts w:eastAsiaTheme="minorHAnsi"/>
          <w:lang w:val="sk-SK" w:eastAsia="en-US"/>
        </w:rPr>
        <w:t xml:space="preserve"> </w:t>
      </w:r>
      <w:r w:rsidRPr="00B13487">
        <w:rPr>
          <w:rFonts w:eastAsiaTheme="minorHAnsi"/>
          <w:lang w:val="sk-SK" w:eastAsia="en-US"/>
        </w:rPr>
        <w:t>plnenie), ak ide o vady neodstránite</w:t>
      </w:r>
      <w:r w:rsidR="00514CBD" w:rsidRPr="00154513">
        <w:rPr>
          <w:rFonts w:eastAsiaTheme="minorHAnsi"/>
          <w:lang w:val="sk-SK" w:eastAsia="en-US"/>
        </w:rPr>
        <w:t>ľ</w:t>
      </w:r>
      <w:r w:rsidRPr="00B13487">
        <w:rPr>
          <w:rFonts w:eastAsiaTheme="minorHAnsi"/>
          <w:lang w:val="sk-SK" w:eastAsia="en-US"/>
        </w:rPr>
        <w:t>né alebo ak by s ich odstránením boli spojené</w:t>
      </w:r>
      <w:r>
        <w:rPr>
          <w:rFonts w:eastAsiaTheme="minorHAnsi"/>
          <w:lang w:val="sk-SK" w:eastAsia="en-US"/>
        </w:rPr>
        <w:t xml:space="preserve"> </w:t>
      </w:r>
      <w:r w:rsidRPr="00B13487">
        <w:rPr>
          <w:rFonts w:eastAsiaTheme="minorHAnsi"/>
          <w:lang w:val="sk-SK" w:eastAsia="en-US"/>
        </w:rPr>
        <w:t>neprimerané náklady.</w:t>
      </w:r>
    </w:p>
    <w:p w:rsidR="004E20D1" w:rsidRDefault="004E20D1" w:rsidP="0077554B">
      <w:pPr>
        <w:tabs>
          <w:tab w:val="num" w:pos="709"/>
        </w:tabs>
        <w:jc w:val="both"/>
        <w:rPr>
          <w:color w:val="FF0000"/>
          <w:lang w:val="sk-SK"/>
        </w:rPr>
      </w:pPr>
    </w:p>
    <w:p w:rsidR="00280234" w:rsidRPr="006C5EEF" w:rsidRDefault="00280234" w:rsidP="0077554B">
      <w:pPr>
        <w:tabs>
          <w:tab w:val="num" w:pos="709"/>
        </w:tabs>
        <w:jc w:val="both"/>
        <w:rPr>
          <w:color w:val="FF0000"/>
          <w:lang w:val="sk-SK"/>
        </w:rPr>
      </w:pPr>
    </w:p>
    <w:p w:rsidR="00F0712A" w:rsidRPr="009012FB" w:rsidRDefault="009778EA" w:rsidP="0077554B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IX</w:t>
      </w:r>
      <w:r w:rsidR="004E20D1">
        <w:rPr>
          <w:b/>
          <w:sz w:val="28"/>
          <w:szCs w:val="28"/>
          <w:lang w:val="sk-SK"/>
        </w:rPr>
        <w:t xml:space="preserve"> </w:t>
      </w:r>
      <w:r w:rsidR="00F0712A" w:rsidRPr="009012FB">
        <w:rPr>
          <w:b/>
          <w:sz w:val="28"/>
          <w:szCs w:val="28"/>
          <w:lang w:val="sk-SK"/>
        </w:rPr>
        <w:t xml:space="preserve"> Odstúpenie od zmluvy</w:t>
      </w:r>
    </w:p>
    <w:p w:rsidR="00F0712A" w:rsidRPr="009012FB" w:rsidRDefault="00F0712A" w:rsidP="0077554B">
      <w:pPr>
        <w:jc w:val="both"/>
        <w:rPr>
          <w:b/>
          <w:sz w:val="28"/>
          <w:szCs w:val="28"/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8"/>
        </w:numPr>
        <w:jc w:val="both"/>
        <w:rPr>
          <w:vanish/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8"/>
        </w:numPr>
        <w:jc w:val="both"/>
        <w:rPr>
          <w:vanish/>
          <w:lang w:val="sk-SK"/>
        </w:rPr>
      </w:pPr>
    </w:p>
    <w:p w:rsidR="0030291D" w:rsidRDefault="0030291D" w:rsidP="00885BF0">
      <w:pPr>
        <w:pStyle w:val="Odsekzoznamu"/>
        <w:numPr>
          <w:ilvl w:val="1"/>
          <w:numId w:val="8"/>
        </w:numPr>
        <w:tabs>
          <w:tab w:val="clear" w:pos="1272"/>
          <w:tab w:val="num" w:pos="709"/>
        </w:tabs>
        <w:jc w:val="both"/>
        <w:rPr>
          <w:lang w:val="sk-SK"/>
        </w:rPr>
      </w:pPr>
      <w:r>
        <w:rPr>
          <w:lang w:val="sk-SK"/>
        </w:rPr>
        <w:t>Od tejto zmluvy môžu zmluvné strany odstúpiť v prípade:</w:t>
      </w:r>
    </w:p>
    <w:p w:rsidR="0030291D" w:rsidRDefault="0030291D" w:rsidP="0030291D">
      <w:pPr>
        <w:pStyle w:val="Odsekzoznamu"/>
        <w:numPr>
          <w:ilvl w:val="0"/>
          <w:numId w:val="13"/>
        </w:numPr>
        <w:ind w:left="709" w:firstLine="0"/>
        <w:jc w:val="both"/>
        <w:rPr>
          <w:lang w:val="sk-SK"/>
        </w:rPr>
      </w:pPr>
      <w:r>
        <w:rPr>
          <w:lang w:val="sk-SK"/>
        </w:rPr>
        <w:t>podstatného porušenia zmluvných podmi</w:t>
      </w:r>
      <w:r w:rsidR="0095434F">
        <w:rPr>
          <w:lang w:val="sk-SK"/>
        </w:rPr>
        <w:t>enok dohodnutých v tejto zmluve;</w:t>
      </w:r>
    </w:p>
    <w:p w:rsidR="0030291D" w:rsidRDefault="0030291D" w:rsidP="0030291D">
      <w:pPr>
        <w:pStyle w:val="Odsekzoznamu"/>
        <w:numPr>
          <w:ilvl w:val="0"/>
          <w:numId w:val="13"/>
        </w:numPr>
        <w:ind w:left="1418" w:hanging="709"/>
        <w:jc w:val="both"/>
        <w:rPr>
          <w:lang w:val="sk-SK"/>
        </w:rPr>
      </w:pPr>
      <w:r>
        <w:rPr>
          <w:lang w:val="sk-SK"/>
        </w:rPr>
        <w:lastRenderedPageBreak/>
        <w:t>v ostatných prípadoch v súlade s príslušnými ustanoveniami Obchodného  zákonníka v platnom znení.</w:t>
      </w:r>
    </w:p>
    <w:p w:rsidR="0030291D" w:rsidRPr="0030291D" w:rsidRDefault="0030291D" w:rsidP="0030291D">
      <w:pPr>
        <w:pStyle w:val="Odsekzoznamu"/>
        <w:numPr>
          <w:ilvl w:val="1"/>
          <w:numId w:val="8"/>
        </w:numPr>
        <w:tabs>
          <w:tab w:val="clear" w:pos="1272"/>
          <w:tab w:val="num" w:pos="709"/>
        </w:tabs>
        <w:ind w:left="709" w:hanging="709"/>
        <w:jc w:val="both"/>
        <w:rPr>
          <w:lang w:val="sk-SK"/>
        </w:rPr>
      </w:pPr>
      <w:r>
        <w:rPr>
          <w:lang w:val="sk-SK"/>
        </w:rPr>
        <w:t xml:space="preserve">Za podstatné porušenie tejto zmluvy považujú zmluvné strany </w:t>
      </w:r>
      <w:r w:rsidR="003A23ED">
        <w:rPr>
          <w:lang w:val="sk-SK"/>
        </w:rPr>
        <w:t>skutočnosti</w:t>
      </w:r>
      <w:r w:rsidR="00885BF0">
        <w:rPr>
          <w:lang w:val="sk-SK"/>
        </w:rPr>
        <w:t xml:space="preserve"> uvedené v bode 9.3</w:t>
      </w:r>
      <w:r w:rsidR="001370EB">
        <w:rPr>
          <w:lang w:val="sk-SK"/>
        </w:rPr>
        <w:t>.</w:t>
      </w:r>
      <w:r w:rsidR="00885BF0">
        <w:rPr>
          <w:lang w:val="sk-SK"/>
        </w:rPr>
        <w:t xml:space="preserve"> a 9</w:t>
      </w:r>
      <w:r>
        <w:rPr>
          <w:lang w:val="sk-SK"/>
        </w:rPr>
        <w:t>.4</w:t>
      </w:r>
      <w:r w:rsidR="001370EB">
        <w:rPr>
          <w:lang w:val="sk-SK"/>
        </w:rPr>
        <w:t>.</w:t>
      </w:r>
      <w:r>
        <w:rPr>
          <w:lang w:val="sk-SK"/>
        </w:rPr>
        <w:t xml:space="preserve"> tejto zmluvy.</w:t>
      </w:r>
    </w:p>
    <w:p w:rsidR="00F0712A" w:rsidRPr="00FB1E1E" w:rsidRDefault="00F95152" w:rsidP="0077554B">
      <w:pPr>
        <w:numPr>
          <w:ilvl w:val="1"/>
          <w:numId w:val="8"/>
        </w:numPr>
        <w:tabs>
          <w:tab w:val="clear" w:pos="1272"/>
          <w:tab w:val="num" w:pos="720"/>
        </w:tabs>
        <w:ind w:left="720" w:hanging="720"/>
        <w:jc w:val="both"/>
        <w:rPr>
          <w:lang w:val="sk-SK"/>
        </w:rPr>
      </w:pPr>
      <w:r>
        <w:rPr>
          <w:lang w:val="sk-SK"/>
        </w:rPr>
        <w:t>Poskytovateľ</w:t>
      </w:r>
      <w:r w:rsidRPr="00F3435A">
        <w:rPr>
          <w:lang w:val="sk-SK"/>
        </w:rPr>
        <w:t xml:space="preserve"> </w:t>
      </w:r>
      <w:r w:rsidR="00F0712A" w:rsidRPr="00F3435A">
        <w:rPr>
          <w:lang w:val="sk-SK"/>
        </w:rPr>
        <w:t xml:space="preserve">môže od zmluvy </w:t>
      </w:r>
      <w:r w:rsidR="00021253">
        <w:rPr>
          <w:lang w:val="sk-SK"/>
        </w:rPr>
        <w:t xml:space="preserve">písomne </w:t>
      </w:r>
      <w:r w:rsidR="00F0712A" w:rsidRPr="00F3435A">
        <w:rPr>
          <w:lang w:val="sk-SK"/>
        </w:rPr>
        <w:t>odstúpiť, ak mu objednávateľ n</w:t>
      </w:r>
      <w:r w:rsidR="00885BF0">
        <w:rPr>
          <w:lang w:val="sk-SK"/>
        </w:rPr>
        <w:t>eposkytne súčinnosť podľa bodu 6</w:t>
      </w:r>
      <w:r w:rsidR="00F0712A" w:rsidRPr="00F3435A">
        <w:rPr>
          <w:lang w:val="sk-SK"/>
        </w:rPr>
        <w:t>.2. tejto zmluvy.</w:t>
      </w:r>
      <w:r w:rsidR="00FB1E1E" w:rsidRPr="00FB1E1E">
        <w:rPr>
          <w:rFonts w:eastAsiaTheme="minorHAnsi"/>
          <w:lang w:val="sk-SK" w:eastAsia="en-US"/>
        </w:rPr>
        <w:t xml:space="preserve"> </w:t>
      </w:r>
      <w:r w:rsidR="00FB1E1E" w:rsidRPr="00FB1E1E">
        <w:rPr>
          <w:lang w:val="sk-SK"/>
        </w:rPr>
        <w:t>Účinky</w:t>
      </w:r>
      <w:r w:rsidR="00FB1E1E">
        <w:rPr>
          <w:lang w:val="sk-SK"/>
        </w:rPr>
        <w:t xml:space="preserve"> </w:t>
      </w:r>
      <w:r w:rsidR="00FB1E1E" w:rsidRPr="00FB1E1E">
        <w:rPr>
          <w:lang w:val="sk-SK"/>
        </w:rPr>
        <w:t xml:space="preserve">odstúpenia od zmluvy nastanú okamihom doručenia tohto písomného </w:t>
      </w:r>
      <w:r w:rsidR="00FB1E1E">
        <w:rPr>
          <w:lang w:val="sk-SK"/>
        </w:rPr>
        <w:t>odstúpenia objednávateľovi</w:t>
      </w:r>
      <w:r w:rsidR="00FB1E1E" w:rsidRPr="00FB1E1E">
        <w:rPr>
          <w:lang w:val="sk-SK"/>
        </w:rPr>
        <w:t>.</w:t>
      </w:r>
    </w:p>
    <w:p w:rsidR="00514CBD" w:rsidRDefault="00F0712A" w:rsidP="0077554B">
      <w:pPr>
        <w:numPr>
          <w:ilvl w:val="1"/>
          <w:numId w:val="8"/>
        </w:numPr>
        <w:tabs>
          <w:tab w:val="clear" w:pos="1272"/>
          <w:tab w:val="num" w:pos="709"/>
        </w:tabs>
        <w:ind w:left="709" w:hanging="709"/>
        <w:jc w:val="both"/>
        <w:rPr>
          <w:lang w:val="sk-SK"/>
        </w:rPr>
      </w:pPr>
      <w:r w:rsidRPr="00F3435A">
        <w:rPr>
          <w:lang w:val="sk-SK"/>
        </w:rPr>
        <w:t xml:space="preserve">Objednávateľ môže od zmluvy </w:t>
      </w:r>
      <w:r w:rsidR="00021253">
        <w:rPr>
          <w:lang w:val="sk-SK"/>
        </w:rPr>
        <w:t xml:space="preserve">písomne </w:t>
      </w:r>
      <w:r w:rsidRPr="00F3435A">
        <w:rPr>
          <w:lang w:val="sk-SK"/>
        </w:rPr>
        <w:t xml:space="preserve">odstúpiť, ak </w:t>
      </w:r>
      <w:r w:rsidR="00F95152">
        <w:rPr>
          <w:lang w:val="sk-SK"/>
        </w:rPr>
        <w:t>poskytovateľ</w:t>
      </w:r>
      <w:r w:rsidR="00F95152" w:rsidRPr="00F3435A">
        <w:rPr>
          <w:lang w:val="sk-SK"/>
        </w:rPr>
        <w:t xml:space="preserve"> </w:t>
      </w:r>
      <w:r w:rsidRPr="00F3435A">
        <w:rPr>
          <w:lang w:val="sk-SK"/>
        </w:rPr>
        <w:t xml:space="preserve">nesplní povinnosť </w:t>
      </w:r>
      <w:r w:rsidR="00F95152">
        <w:rPr>
          <w:lang w:val="sk-SK"/>
        </w:rPr>
        <w:t>poskytnúť služby</w:t>
      </w:r>
      <w:r w:rsidR="00EB4DB1" w:rsidRPr="00F3435A">
        <w:rPr>
          <w:lang w:val="sk-SK"/>
        </w:rPr>
        <w:t xml:space="preserve"> v dohodnutom termíne podľa </w:t>
      </w:r>
      <w:r w:rsidR="006D01A7">
        <w:rPr>
          <w:lang w:val="sk-SK"/>
        </w:rPr>
        <w:t>čl. IV</w:t>
      </w:r>
      <w:r w:rsidR="00EB4DB1" w:rsidRPr="00F3435A">
        <w:rPr>
          <w:lang w:val="sk-SK"/>
        </w:rPr>
        <w:t xml:space="preserve"> tejto zmluvy</w:t>
      </w:r>
      <w:r w:rsidRPr="00F3435A">
        <w:rPr>
          <w:lang w:val="sk-SK"/>
        </w:rPr>
        <w:t xml:space="preserve"> alebo neodstráni vady </w:t>
      </w:r>
      <w:r w:rsidR="00D33E91">
        <w:rPr>
          <w:lang w:val="sk-SK"/>
        </w:rPr>
        <w:t xml:space="preserve">poskytnutých služieb </w:t>
      </w:r>
      <w:r w:rsidRPr="00F3435A">
        <w:rPr>
          <w:lang w:val="sk-SK"/>
        </w:rPr>
        <w:t>v lehote dohodnutej zmluvnými stranami</w:t>
      </w:r>
      <w:r w:rsidR="00C10830">
        <w:rPr>
          <w:lang w:val="sk-SK"/>
        </w:rPr>
        <w:t xml:space="preserve"> </w:t>
      </w:r>
      <w:r w:rsidR="00885BF0">
        <w:rPr>
          <w:lang w:val="sk-SK"/>
        </w:rPr>
        <w:t>podľa bodu 8</w:t>
      </w:r>
      <w:r w:rsidR="00C10830" w:rsidRPr="00F3435A">
        <w:rPr>
          <w:lang w:val="sk-SK"/>
        </w:rPr>
        <w:t>.5. tejto zmluvy</w:t>
      </w:r>
      <w:r w:rsidRPr="00F3435A">
        <w:rPr>
          <w:lang w:val="sk-SK"/>
        </w:rPr>
        <w:t xml:space="preserve">. </w:t>
      </w:r>
      <w:r w:rsidR="00FB1E1E">
        <w:rPr>
          <w:lang w:val="sk-SK"/>
        </w:rPr>
        <w:t xml:space="preserve">Účinky </w:t>
      </w:r>
      <w:r w:rsidR="00FB1E1E" w:rsidRPr="00FB1E1E">
        <w:rPr>
          <w:lang w:val="sk-SK"/>
        </w:rPr>
        <w:t>odstúpenia od zmluvy n</w:t>
      </w:r>
      <w:r w:rsidR="00FB1E1E">
        <w:rPr>
          <w:lang w:val="sk-SK"/>
        </w:rPr>
        <w:t xml:space="preserve">astanú okamihom doručenia tohto </w:t>
      </w:r>
      <w:r w:rsidR="00FB1E1E" w:rsidRPr="00FB1E1E">
        <w:rPr>
          <w:lang w:val="sk-SK"/>
        </w:rPr>
        <w:t>písomného oznámenia</w:t>
      </w:r>
      <w:r w:rsidR="00FB1E1E">
        <w:rPr>
          <w:lang w:val="sk-SK"/>
        </w:rPr>
        <w:t xml:space="preserve"> </w:t>
      </w:r>
      <w:r w:rsidR="00FB1E1E" w:rsidRPr="00FB1E1E">
        <w:rPr>
          <w:lang w:val="sk-SK"/>
        </w:rPr>
        <w:t>poskytovateľovi.</w:t>
      </w:r>
    </w:p>
    <w:p w:rsidR="00EB4DB1" w:rsidRPr="00F3435A" w:rsidRDefault="00EB4DB1" w:rsidP="0077554B">
      <w:pPr>
        <w:numPr>
          <w:ilvl w:val="1"/>
          <w:numId w:val="8"/>
        </w:numPr>
        <w:tabs>
          <w:tab w:val="clear" w:pos="1272"/>
          <w:tab w:val="num" w:pos="720"/>
        </w:tabs>
        <w:ind w:left="720" w:hanging="720"/>
        <w:jc w:val="both"/>
        <w:rPr>
          <w:lang w:val="sk-SK"/>
        </w:rPr>
      </w:pPr>
      <w:r w:rsidRPr="00F3435A">
        <w:rPr>
          <w:lang w:val="sk-SK"/>
        </w:rPr>
        <w:t xml:space="preserve">Ak dôjde k odstúpeniu od zmluvy z dôvodov na strane objednávateľa, má </w:t>
      </w:r>
      <w:r w:rsidR="00A045A7">
        <w:rPr>
          <w:lang w:val="sk-SK"/>
        </w:rPr>
        <w:t>poskytovateľ</w:t>
      </w:r>
      <w:r w:rsidR="00A045A7" w:rsidRPr="00F3435A">
        <w:rPr>
          <w:lang w:val="sk-SK"/>
        </w:rPr>
        <w:t xml:space="preserve"> </w:t>
      </w:r>
      <w:r w:rsidRPr="00F3435A">
        <w:rPr>
          <w:lang w:val="sk-SK"/>
        </w:rPr>
        <w:t>nárok na úhradu účelne vynaložených nákladov</w:t>
      </w:r>
      <w:r w:rsidR="00587D27" w:rsidRPr="00F3435A">
        <w:rPr>
          <w:lang w:val="sk-SK"/>
        </w:rPr>
        <w:t xml:space="preserve"> vynaložených v súvislosti s </w:t>
      </w:r>
      <w:r w:rsidR="00A045A7">
        <w:rPr>
          <w:lang w:val="sk-SK"/>
        </w:rPr>
        <w:t>poskytovaním služieb</w:t>
      </w:r>
      <w:r w:rsidRPr="00F3435A">
        <w:rPr>
          <w:lang w:val="sk-SK"/>
        </w:rPr>
        <w:t>.</w:t>
      </w:r>
      <w:r w:rsidR="00587D27" w:rsidRPr="00F3435A">
        <w:rPr>
          <w:lang w:val="sk-SK"/>
        </w:rPr>
        <w:t xml:space="preserve"> Nedokončené </w:t>
      </w:r>
      <w:r w:rsidR="00A045A7">
        <w:rPr>
          <w:lang w:val="sk-SK"/>
        </w:rPr>
        <w:t>služby</w:t>
      </w:r>
      <w:r w:rsidR="00A045A7" w:rsidRPr="00F3435A">
        <w:rPr>
          <w:lang w:val="sk-SK"/>
        </w:rPr>
        <w:t xml:space="preserve"> </w:t>
      </w:r>
      <w:r w:rsidR="00587D27" w:rsidRPr="00F3435A">
        <w:rPr>
          <w:lang w:val="sk-SK"/>
        </w:rPr>
        <w:t>je povinný odovzdať objednávateľovi na základe p</w:t>
      </w:r>
      <w:r w:rsidR="00D96005" w:rsidRPr="00F3435A">
        <w:rPr>
          <w:lang w:val="sk-SK"/>
        </w:rPr>
        <w:t xml:space="preserve">ísomného </w:t>
      </w:r>
      <w:r w:rsidR="00587D27" w:rsidRPr="00F3435A">
        <w:rPr>
          <w:lang w:val="sk-SK"/>
        </w:rPr>
        <w:t>protokolu podpísaného oprávnenými zástupcami oboch zm</w:t>
      </w:r>
      <w:r w:rsidR="00D96005" w:rsidRPr="00F3435A">
        <w:rPr>
          <w:lang w:val="sk-SK"/>
        </w:rPr>
        <w:t>l</w:t>
      </w:r>
      <w:r w:rsidR="00587D27" w:rsidRPr="00F3435A">
        <w:rPr>
          <w:lang w:val="sk-SK"/>
        </w:rPr>
        <w:t>uvných strán.</w:t>
      </w:r>
    </w:p>
    <w:p w:rsidR="00EB4DB1" w:rsidRDefault="00EB4DB1" w:rsidP="0077554B">
      <w:pPr>
        <w:ind w:left="720"/>
        <w:jc w:val="both"/>
        <w:rPr>
          <w:color w:val="FF0000"/>
          <w:lang w:val="sk-SK"/>
        </w:rPr>
      </w:pPr>
    </w:p>
    <w:p w:rsidR="006063AE" w:rsidRPr="00EB4DB1" w:rsidRDefault="006063AE" w:rsidP="0077554B">
      <w:pPr>
        <w:ind w:left="720"/>
        <w:jc w:val="both"/>
        <w:rPr>
          <w:color w:val="FF0000"/>
          <w:lang w:val="sk-SK"/>
        </w:rPr>
      </w:pPr>
    </w:p>
    <w:p w:rsidR="00F0712A" w:rsidRPr="009012FB" w:rsidRDefault="009778EA" w:rsidP="0077554B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Čl. </w:t>
      </w:r>
      <w:r w:rsidR="00F0712A" w:rsidRPr="009012FB">
        <w:rPr>
          <w:b/>
          <w:sz w:val="28"/>
          <w:szCs w:val="28"/>
          <w:lang w:val="sk-SK"/>
        </w:rPr>
        <w:t>X</w:t>
      </w:r>
      <w:r w:rsidR="004E20D1">
        <w:rPr>
          <w:b/>
          <w:sz w:val="28"/>
          <w:szCs w:val="28"/>
          <w:lang w:val="sk-SK"/>
        </w:rPr>
        <w:t xml:space="preserve"> </w:t>
      </w:r>
      <w:r w:rsidR="00F0712A" w:rsidRPr="009012FB">
        <w:rPr>
          <w:b/>
          <w:sz w:val="28"/>
          <w:szCs w:val="28"/>
          <w:lang w:val="sk-SK"/>
        </w:rPr>
        <w:t xml:space="preserve"> Záverečné ustanovenia</w:t>
      </w:r>
    </w:p>
    <w:p w:rsidR="00F0712A" w:rsidRPr="009012FB" w:rsidRDefault="00F0712A" w:rsidP="0077554B">
      <w:pPr>
        <w:jc w:val="both"/>
        <w:rPr>
          <w:b/>
          <w:sz w:val="28"/>
          <w:szCs w:val="28"/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9"/>
        </w:numPr>
        <w:tabs>
          <w:tab w:val="num" w:pos="1570"/>
        </w:tabs>
        <w:contextualSpacing w:val="0"/>
        <w:jc w:val="both"/>
        <w:rPr>
          <w:vanish/>
          <w:lang w:val="sk-SK"/>
        </w:rPr>
      </w:pPr>
    </w:p>
    <w:p w:rsidR="00885BF0" w:rsidRPr="00885BF0" w:rsidRDefault="00885BF0" w:rsidP="00885BF0">
      <w:pPr>
        <w:pStyle w:val="Odsekzoznamu"/>
        <w:numPr>
          <w:ilvl w:val="0"/>
          <w:numId w:val="9"/>
        </w:numPr>
        <w:tabs>
          <w:tab w:val="num" w:pos="1570"/>
        </w:tabs>
        <w:contextualSpacing w:val="0"/>
        <w:jc w:val="both"/>
        <w:rPr>
          <w:vanish/>
          <w:lang w:val="sk-SK"/>
        </w:rPr>
      </w:pPr>
    </w:p>
    <w:p w:rsidR="00FB1E1E" w:rsidRDefault="00FB1E1E" w:rsidP="00885BF0">
      <w:pPr>
        <w:numPr>
          <w:ilvl w:val="1"/>
          <w:numId w:val="9"/>
        </w:numPr>
        <w:tabs>
          <w:tab w:val="clear" w:pos="1570"/>
        </w:tabs>
        <w:ind w:left="709" w:hanging="709"/>
        <w:jc w:val="both"/>
        <w:rPr>
          <w:lang w:val="sk-SK"/>
        </w:rPr>
      </w:pPr>
      <w:r>
        <w:rPr>
          <w:lang w:val="sk-SK"/>
        </w:rPr>
        <w:t>Táto zmluva sa uzatvára na dobu určitú, a to do 31.12.2015</w:t>
      </w:r>
      <w:r w:rsidR="005D650F">
        <w:rPr>
          <w:lang w:val="sk-SK"/>
        </w:rPr>
        <w:t xml:space="preserve">, </w:t>
      </w:r>
      <w:r w:rsidR="005D650F" w:rsidRPr="00387FF2">
        <w:rPr>
          <w:lang w:val="sk-SK"/>
        </w:rPr>
        <w:t>najneskôr</w:t>
      </w:r>
      <w:r w:rsidR="005D650F">
        <w:rPr>
          <w:lang w:val="sk-SK"/>
        </w:rPr>
        <w:t xml:space="preserve"> však do vysporiadania všetkých záväzkov vyplývajúcich z tejto zmluvy.</w:t>
      </w:r>
    </w:p>
    <w:p w:rsidR="00924FDC" w:rsidRPr="001E357B" w:rsidRDefault="00F0712A" w:rsidP="0077554B">
      <w:pPr>
        <w:numPr>
          <w:ilvl w:val="1"/>
          <w:numId w:val="9"/>
        </w:numPr>
        <w:tabs>
          <w:tab w:val="clear" w:pos="1570"/>
          <w:tab w:val="num" w:pos="709"/>
        </w:tabs>
        <w:ind w:left="709" w:hanging="709"/>
        <w:jc w:val="both"/>
        <w:rPr>
          <w:lang w:val="sk-SK"/>
        </w:rPr>
      </w:pPr>
      <w:r w:rsidRPr="00F3435A">
        <w:rPr>
          <w:lang w:val="sk-SK"/>
        </w:rPr>
        <w:t>Právne vzťahy vyplývajúce z tejto zmluvy sa riadia ustanoveniami Obchodného zákonníka a</w:t>
      </w:r>
      <w:r w:rsidR="00D41656" w:rsidRPr="00F3435A">
        <w:rPr>
          <w:lang w:val="sk-SK"/>
        </w:rPr>
        <w:t xml:space="preserve"> ostatnými </w:t>
      </w:r>
      <w:r w:rsidRPr="00F3435A">
        <w:rPr>
          <w:lang w:val="sk-SK"/>
        </w:rPr>
        <w:t>právnymi predpismi</w:t>
      </w:r>
      <w:r w:rsidR="00D41656" w:rsidRPr="00F3435A">
        <w:rPr>
          <w:lang w:val="sk-SK"/>
        </w:rPr>
        <w:t xml:space="preserve"> platnými v Slovenskej republike</w:t>
      </w:r>
      <w:r w:rsidRPr="00F3435A">
        <w:rPr>
          <w:lang w:val="sk-SK"/>
        </w:rPr>
        <w:t>.</w:t>
      </w:r>
    </w:p>
    <w:p w:rsidR="00924FDC" w:rsidRPr="00924FDC" w:rsidRDefault="00924FDC" w:rsidP="0077554B">
      <w:pPr>
        <w:numPr>
          <w:ilvl w:val="1"/>
          <w:numId w:val="9"/>
        </w:numPr>
        <w:tabs>
          <w:tab w:val="num" w:pos="720"/>
        </w:tabs>
        <w:ind w:left="720" w:hanging="720"/>
        <w:jc w:val="both"/>
        <w:rPr>
          <w:lang w:val="sk-SK"/>
        </w:rPr>
      </w:pPr>
      <w:r w:rsidRPr="00924FDC">
        <w:rPr>
          <w:rFonts w:eastAsiaTheme="minorHAnsi"/>
          <w:lang w:val="sk-SK" w:eastAsia="en-US"/>
        </w:rPr>
        <w:t>Zmluvný vz</w:t>
      </w:r>
      <w:r w:rsidRPr="00154513">
        <w:rPr>
          <w:rFonts w:eastAsiaTheme="minorHAnsi"/>
          <w:lang w:val="sk-SK" w:eastAsia="en-US"/>
        </w:rPr>
        <w:t>ť</w:t>
      </w:r>
      <w:r w:rsidRPr="00924FDC">
        <w:rPr>
          <w:rFonts w:eastAsiaTheme="minorHAnsi"/>
          <w:lang w:val="sk-SK" w:eastAsia="en-US"/>
        </w:rPr>
        <w:t>ah dohodnutý touto zmluvou pred uplynutým doby, na ktorú bola uzatvorená, môže zaniknú</w:t>
      </w:r>
      <w:r w:rsidRPr="00154513">
        <w:rPr>
          <w:rFonts w:eastAsiaTheme="minorHAnsi"/>
          <w:lang w:val="sk-SK" w:eastAsia="en-US"/>
        </w:rPr>
        <w:t>ť aj písomnou dohodou zmluvných strán.</w:t>
      </w:r>
    </w:p>
    <w:p w:rsidR="00924FDC" w:rsidRDefault="00F0712A" w:rsidP="0077554B">
      <w:pPr>
        <w:numPr>
          <w:ilvl w:val="1"/>
          <w:numId w:val="9"/>
        </w:numPr>
        <w:tabs>
          <w:tab w:val="num" w:pos="720"/>
        </w:tabs>
        <w:ind w:left="720" w:hanging="720"/>
        <w:jc w:val="both"/>
        <w:rPr>
          <w:lang w:val="sk-SK"/>
        </w:rPr>
      </w:pPr>
      <w:r w:rsidRPr="00F3435A">
        <w:rPr>
          <w:lang w:val="sk-SK"/>
        </w:rPr>
        <w:t>Túto zmluvu možno meniť, doplniť, alebo zrušiť iba písomne, a to na základe vzájomnej dohody zmluvných strán podpísanej ich štatutárnymi zástupcami.</w:t>
      </w:r>
    </w:p>
    <w:p w:rsidR="004E72AE" w:rsidRDefault="004E72AE" w:rsidP="004E72AE">
      <w:pPr>
        <w:numPr>
          <w:ilvl w:val="1"/>
          <w:numId w:val="9"/>
        </w:numPr>
        <w:tabs>
          <w:tab w:val="clear" w:pos="1570"/>
          <w:tab w:val="num" w:pos="709"/>
        </w:tabs>
        <w:ind w:left="709" w:hanging="709"/>
        <w:jc w:val="both"/>
        <w:rPr>
          <w:lang w:val="sk-SK"/>
        </w:rPr>
      </w:pPr>
      <w:r w:rsidRPr="004E72AE">
        <w:rPr>
          <w:lang w:val="sk-SK"/>
        </w:rPr>
        <w:t>Objednávateľ nie je oprávnený postúpiť práva a povinnosti vyplývajúce z tejto zmluvy v prospech tretej strany bez predchádzajúceho písomného súhlasu poskytovateľa.</w:t>
      </w:r>
    </w:p>
    <w:p w:rsidR="00356A49" w:rsidRPr="00356A49" w:rsidRDefault="00356A49" w:rsidP="00356A49">
      <w:pPr>
        <w:pStyle w:val="Odsekzoznamu"/>
        <w:numPr>
          <w:ilvl w:val="1"/>
          <w:numId w:val="9"/>
        </w:numPr>
        <w:tabs>
          <w:tab w:val="clear" w:pos="1570"/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val="sk-SK" w:eastAsia="en-US"/>
        </w:rPr>
      </w:pPr>
      <w:r w:rsidRPr="00356A49">
        <w:rPr>
          <w:rFonts w:eastAsiaTheme="minorHAnsi"/>
          <w:lang w:val="sk-SK" w:eastAsia="en-US"/>
        </w:rPr>
        <w:t>Písomnosti sa doručujú na adresu uvedenú v</w:t>
      </w:r>
      <w:r w:rsidR="003F6722">
        <w:rPr>
          <w:rFonts w:eastAsiaTheme="minorHAnsi"/>
          <w:lang w:val="sk-SK" w:eastAsia="en-US"/>
        </w:rPr>
        <w:t> Čl. I</w:t>
      </w:r>
      <w:r w:rsidRPr="00356A49">
        <w:rPr>
          <w:rFonts w:eastAsiaTheme="minorHAnsi"/>
          <w:lang w:val="sk-SK" w:eastAsia="en-US"/>
        </w:rPr>
        <w:t xml:space="preserve"> tejto zmluvy. </w:t>
      </w:r>
      <w:r>
        <w:rPr>
          <w:rFonts w:eastAsiaTheme="minorHAnsi"/>
          <w:lang w:val="sk-SK" w:eastAsia="en-US"/>
        </w:rPr>
        <w:t xml:space="preserve"> </w:t>
      </w:r>
      <w:r w:rsidRPr="00356A49">
        <w:rPr>
          <w:rFonts w:eastAsiaTheme="minorHAnsi"/>
          <w:lang w:val="sk-SK" w:eastAsia="en-US"/>
        </w:rPr>
        <w:t>Písomnosti podľa tejto zmluvy je možné doručovať poštou, kuriérom, faxom alebo elektronickými prostriedkami. Elektronickými prostriedkami a faxom nie je možné zasielať faktúry, odstúpenie od tejto zmluvy a výpoveď zmluvy. Pokiaľ sú písomnosti doručované elektronickými prostriedkami alebo faxom, vyžaduje sa potvrdenie druhej zmluvnej strany o prijatí písomnosti (elektronickými prostriedkami alebo faxom).</w:t>
      </w:r>
      <w:r>
        <w:rPr>
          <w:rFonts w:eastAsiaTheme="minorHAnsi"/>
          <w:lang w:val="sk-SK" w:eastAsia="en-US"/>
        </w:rPr>
        <w:t xml:space="preserve"> </w:t>
      </w:r>
      <w:r w:rsidRPr="00356A49">
        <w:rPr>
          <w:rFonts w:eastAsiaTheme="minorHAnsi"/>
          <w:lang w:val="sk-SK" w:eastAsia="en-US"/>
        </w:rPr>
        <w:t>Písomnosti doručované poštou sa považujú za doručené prevzatím alebo odmietnutím prevzatia zásielky, a ak ich zmluvná strana neprevezme na adrese uvedenej v záhlaví tejto zmluvy alebo na korešpondenčnej adrese písomne oznámenej druhej zmluvnej strane, považujú sa písomnosti za doručené tretím dňom od uloženia zásielky na pošte. V prípade, ak zásielku nemožno na adrese podľa tohto bodu doručiť z dôvodu „Adresát neznámy“, považuje sa zásielka za doručenú dňom jej vrátenia odosielateľovi.</w:t>
      </w:r>
    </w:p>
    <w:p w:rsidR="00514CBD" w:rsidRDefault="00F20798" w:rsidP="0077554B">
      <w:pPr>
        <w:pStyle w:val="Odsekzoznamu"/>
        <w:numPr>
          <w:ilvl w:val="1"/>
          <w:numId w:val="9"/>
        </w:numPr>
        <w:tabs>
          <w:tab w:val="clear" w:pos="1570"/>
          <w:tab w:val="num" w:pos="709"/>
        </w:tabs>
        <w:autoSpaceDE w:val="0"/>
        <w:autoSpaceDN w:val="0"/>
        <w:adjustRightInd w:val="0"/>
        <w:ind w:left="709" w:hanging="709"/>
        <w:jc w:val="both"/>
        <w:rPr>
          <w:lang w:val="sk-SK"/>
        </w:rPr>
      </w:pPr>
      <w:r w:rsidRPr="00050B0B">
        <w:rPr>
          <w:lang w:val="sk-SK"/>
        </w:rPr>
        <w:t>Ak bude akékoľvek ustanovenie tejto zmluvy vyhlásené za neplatné alebo nevymožiteľné, platnosť alebo vymožiteľnosť ostatných ustanovení zmluvy zostane nedotknutá. V takomto prípade sa zmluvné strany dohodli, že uzatvoria dodatok k zmluve a tie ustanovenia, ktoré stratili platnosť, alebo sa stali nevymožiteľnými, nahradia ustanoveniami, ktorých formulácie a znenia budú čo najviac podobné pôvodnému zámeru s tým, aby bol zachovaný účel a cieľ tejto zmluvy, pri rešpektovaní nových faktov, bez ujmy pre obidve zmluvné strany.</w:t>
      </w:r>
    </w:p>
    <w:p w:rsidR="00885BF0" w:rsidRPr="00050B0B" w:rsidRDefault="00885BF0" w:rsidP="00885BF0">
      <w:pPr>
        <w:pStyle w:val="Odsekzoznamu"/>
        <w:autoSpaceDE w:val="0"/>
        <w:autoSpaceDN w:val="0"/>
        <w:adjustRightInd w:val="0"/>
        <w:ind w:left="709"/>
        <w:jc w:val="both"/>
        <w:rPr>
          <w:lang w:val="sk-SK"/>
        </w:rPr>
      </w:pPr>
    </w:p>
    <w:p w:rsidR="00F0712A" w:rsidRDefault="00F0712A" w:rsidP="0077554B">
      <w:pPr>
        <w:numPr>
          <w:ilvl w:val="1"/>
          <w:numId w:val="9"/>
        </w:numPr>
        <w:tabs>
          <w:tab w:val="num" w:pos="720"/>
        </w:tabs>
        <w:ind w:left="720" w:hanging="720"/>
        <w:jc w:val="both"/>
        <w:rPr>
          <w:lang w:val="sk-SK"/>
        </w:rPr>
      </w:pPr>
      <w:r w:rsidRPr="00F3435A">
        <w:rPr>
          <w:lang w:val="sk-SK"/>
        </w:rPr>
        <w:lastRenderedPageBreak/>
        <w:t>Zmluva je vyhotovená v </w:t>
      </w:r>
      <w:r w:rsidR="00050B0B">
        <w:rPr>
          <w:lang w:val="sk-SK"/>
        </w:rPr>
        <w:t>štyroch</w:t>
      </w:r>
      <w:r w:rsidRPr="00F3435A">
        <w:rPr>
          <w:lang w:val="sk-SK"/>
        </w:rPr>
        <w:t xml:space="preserve"> rovnopisoch, z ktorých </w:t>
      </w:r>
      <w:r w:rsidR="00A5564B">
        <w:rPr>
          <w:lang w:val="sk-SK"/>
        </w:rPr>
        <w:t>2 (</w:t>
      </w:r>
      <w:r w:rsidRPr="00F3435A">
        <w:rPr>
          <w:lang w:val="sk-SK"/>
        </w:rPr>
        <w:t>dva</w:t>
      </w:r>
      <w:r w:rsidR="00A5564B">
        <w:rPr>
          <w:lang w:val="sk-SK"/>
        </w:rPr>
        <w:t>)</w:t>
      </w:r>
      <w:r w:rsidRPr="00F3435A">
        <w:rPr>
          <w:lang w:val="sk-SK"/>
        </w:rPr>
        <w:t xml:space="preserve"> dostane </w:t>
      </w:r>
      <w:r w:rsidR="00E079B4">
        <w:rPr>
          <w:lang w:val="sk-SK"/>
        </w:rPr>
        <w:t xml:space="preserve">poskytovateľ </w:t>
      </w:r>
      <w:r w:rsidRPr="00F3435A">
        <w:rPr>
          <w:lang w:val="sk-SK"/>
        </w:rPr>
        <w:t>a</w:t>
      </w:r>
      <w:r w:rsidR="00A5564B">
        <w:rPr>
          <w:lang w:val="sk-SK"/>
        </w:rPr>
        <w:t> 2 (</w:t>
      </w:r>
      <w:r w:rsidRPr="00F3435A">
        <w:rPr>
          <w:lang w:val="sk-SK"/>
        </w:rPr>
        <w:t>dva</w:t>
      </w:r>
      <w:r w:rsidR="00A5564B">
        <w:rPr>
          <w:lang w:val="sk-SK"/>
        </w:rPr>
        <w:t>)</w:t>
      </w:r>
      <w:r w:rsidRPr="00F3435A">
        <w:rPr>
          <w:lang w:val="sk-SK"/>
        </w:rPr>
        <w:t xml:space="preserve"> objednávateľ.</w:t>
      </w:r>
    </w:p>
    <w:p w:rsidR="00514CBD" w:rsidRDefault="00DD201A" w:rsidP="0077554B">
      <w:pPr>
        <w:numPr>
          <w:ilvl w:val="1"/>
          <w:numId w:val="9"/>
        </w:numPr>
        <w:tabs>
          <w:tab w:val="clear" w:pos="1570"/>
          <w:tab w:val="num" w:pos="709"/>
        </w:tabs>
        <w:ind w:left="709" w:hanging="709"/>
        <w:jc w:val="both"/>
        <w:rPr>
          <w:lang w:val="sk-SK"/>
        </w:rPr>
      </w:pPr>
      <w:r w:rsidRPr="00DD201A">
        <w:rPr>
          <w:lang w:val="sk-SK"/>
        </w:rPr>
        <w:t>Zmluvné strany vyhlasujú, že akékoľvek nezhody pri realizácii tejto zmluvy budú</w:t>
      </w:r>
      <w:r>
        <w:rPr>
          <w:lang w:val="sk-SK"/>
        </w:rPr>
        <w:t xml:space="preserve"> </w:t>
      </w:r>
      <w:r w:rsidRPr="00DD201A">
        <w:rPr>
          <w:lang w:val="sk-SK"/>
        </w:rPr>
        <w:t>prednostne riešiť vzájomnými rokovaniami. Pokiaľ sa zmluvné strany</w:t>
      </w:r>
      <w:r>
        <w:rPr>
          <w:lang w:val="sk-SK"/>
        </w:rPr>
        <w:t xml:space="preserve"> </w:t>
      </w:r>
      <w:r w:rsidRPr="00DD201A">
        <w:rPr>
          <w:lang w:val="sk-SK"/>
        </w:rPr>
        <w:t>nedohodnú, obrátia sa na miestne a vecne príslušný súd v Slovenskej republike.</w:t>
      </w:r>
    </w:p>
    <w:p w:rsidR="00D41656" w:rsidRPr="004D18C2" w:rsidRDefault="000F783C" w:rsidP="004D18C2">
      <w:pPr>
        <w:pStyle w:val="Odsekzoznamu"/>
        <w:numPr>
          <w:ilvl w:val="1"/>
          <w:numId w:val="9"/>
        </w:numPr>
        <w:tabs>
          <w:tab w:val="clear" w:pos="1570"/>
        </w:tabs>
        <w:ind w:left="709" w:hanging="709"/>
        <w:jc w:val="both"/>
        <w:rPr>
          <w:lang w:val="sk-SK"/>
        </w:rPr>
      </w:pPr>
      <w:r w:rsidRPr="000F783C">
        <w:rPr>
          <w:lang w:val="sk-SK"/>
        </w:rPr>
        <w:t xml:space="preserve">Zmluva nadobúda platnosť dňom jej podpisu oboma zmluvnými stranami a účinnosť dňom nasledujúcim po dni, v ktorom bola zverejnená poskytovateľom v Centrálnom registri zmlúv vedenom Úradom vlády Slovenskej republiky </w:t>
      </w:r>
      <w:r w:rsidR="00AF0C9F">
        <w:rPr>
          <w:lang w:val="sk-SK"/>
        </w:rPr>
        <w:t>a</w:t>
      </w:r>
      <w:r w:rsidR="00B265F3">
        <w:rPr>
          <w:lang w:val="sk-SK"/>
        </w:rPr>
        <w:t>lebo</w:t>
      </w:r>
      <w:r w:rsidR="00AF0C9F">
        <w:rPr>
          <w:lang w:val="sk-SK"/>
        </w:rPr>
        <w:t xml:space="preserve"> objednávateľom na jeho webovom sídle </w:t>
      </w:r>
      <w:r w:rsidRPr="000F783C">
        <w:rPr>
          <w:lang w:val="sk-SK"/>
        </w:rPr>
        <w:t xml:space="preserve">v súlade s ustanovením § 5a zákona č. 211/2000 Z. z. </w:t>
      </w:r>
      <w:r w:rsidR="0097086D">
        <w:rPr>
          <w:lang w:val="sk-SK"/>
        </w:rPr>
        <w:t xml:space="preserve">                      </w:t>
      </w:r>
      <w:r w:rsidRPr="000F783C">
        <w:rPr>
          <w:lang w:val="sk-SK"/>
        </w:rPr>
        <w:t>o slobodnom prístupe k informáciám a o zmene a doplnení niektorých zákonov v znení neskorších prepisov v spojení s ustanovením § 47a zákona č. 40/1964 Zb. Občiansky zákonník v platnom znení.</w:t>
      </w:r>
      <w:r w:rsidR="004D18C2">
        <w:rPr>
          <w:lang w:val="sk-SK"/>
        </w:rPr>
        <w:t xml:space="preserve"> </w:t>
      </w:r>
      <w:r w:rsidR="00E079B4" w:rsidRPr="004D18C2">
        <w:rPr>
          <w:bCs/>
          <w:lang w:val="sk-SK"/>
        </w:rPr>
        <w:t>Zmluvné strany</w:t>
      </w:r>
      <w:r w:rsidR="00A5564B" w:rsidRPr="004D18C2">
        <w:rPr>
          <w:bCs/>
          <w:lang w:val="sk-SK"/>
        </w:rPr>
        <w:t xml:space="preserve"> súhlas</w:t>
      </w:r>
      <w:r w:rsidR="00E079B4" w:rsidRPr="004D18C2">
        <w:rPr>
          <w:bCs/>
          <w:lang w:val="sk-SK"/>
        </w:rPr>
        <w:t>ia</w:t>
      </w:r>
      <w:r w:rsidR="00A5564B" w:rsidRPr="004D18C2">
        <w:rPr>
          <w:bCs/>
          <w:lang w:val="sk-SK"/>
        </w:rPr>
        <w:t xml:space="preserve"> so zverejnením a sprístupnením obsahu tejto </w:t>
      </w:r>
      <w:r w:rsidR="00A64F12">
        <w:rPr>
          <w:bCs/>
          <w:lang w:val="sk-SK"/>
        </w:rPr>
        <w:t>zmluvy</w:t>
      </w:r>
      <w:r w:rsidR="004C51C0">
        <w:rPr>
          <w:bCs/>
          <w:lang w:val="sk-SK"/>
        </w:rPr>
        <w:t xml:space="preserve"> a sú povinné navzájom si poskytnúť informáciu, kedy došlo z ich strany k zverejneniu zmluvy.</w:t>
      </w:r>
    </w:p>
    <w:p w:rsidR="00D41656" w:rsidRPr="00F3435A" w:rsidRDefault="00D41656" w:rsidP="0077554B">
      <w:pPr>
        <w:numPr>
          <w:ilvl w:val="1"/>
          <w:numId w:val="9"/>
        </w:numPr>
        <w:tabs>
          <w:tab w:val="num" w:pos="720"/>
        </w:tabs>
        <w:ind w:left="720" w:hanging="720"/>
        <w:jc w:val="both"/>
        <w:rPr>
          <w:lang w:val="sk-SK"/>
        </w:rPr>
      </w:pPr>
      <w:r w:rsidRPr="00F3435A">
        <w:rPr>
          <w:lang w:val="sk-SK"/>
        </w:rPr>
        <w:t>Zmluvné strany prehlasujú, že si zmluvu prečítali, jej obsahu porozumeli, že ju uzatvárajú slobodne, vážne, určite a na znak súhlasu s jej obsahom ju vlastnoručne podpisujú.</w:t>
      </w:r>
    </w:p>
    <w:p w:rsidR="00D41656" w:rsidRPr="00F3435A" w:rsidRDefault="00D41656" w:rsidP="00D41656">
      <w:pPr>
        <w:tabs>
          <w:tab w:val="num" w:pos="1570"/>
        </w:tabs>
        <w:ind w:left="720"/>
        <w:jc w:val="both"/>
        <w:rPr>
          <w:lang w:val="sk-SK"/>
        </w:rPr>
      </w:pPr>
    </w:p>
    <w:p w:rsidR="009C0B0D" w:rsidRDefault="009C0B0D" w:rsidP="006C5EEF">
      <w:pPr>
        <w:jc w:val="both"/>
        <w:rPr>
          <w:lang w:val="sk-SK"/>
        </w:rPr>
      </w:pPr>
    </w:p>
    <w:p w:rsidR="009C0B0D" w:rsidRDefault="009C0B0D" w:rsidP="006C5EEF">
      <w:pPr>
        <w:jc w:val="both"/>
        <w:rPr>
          <w:lang w:val="sk-SK"/>
        </w:rPr>
      </w:pPr>
    </w:p>
    <w:p w:rsidR="00F0712A" w:rsidRPr="009012FB" w:rsidRDefault="00F0712A" w:rsidP="006C5EEF">
      <w:pPr>
        <w:jc w:val="both"/>
        <w:rPr>
          <w:lang w:val="sk-SK"/>
        </w:rPr>
      </w:pPr>
      <w:r>
        <w:rPr>
          <w:lang w:val="sk-SK"/>
        </w:rPr>
        <w:t>V Bratislave</w:t>
      </w:r>
      <w:r w:rsidRPr="009012FB">
        <w:rPr>
          <w:lang w:val="sk-SK"/>
        </w:rPr>
        <w:t>,</w:t>
      </w:r>
      <w:r>
        <w:rPr>
          <w:lang w:val="sk-SK"/>
        </w:rPr>
        <w:t xml:space="preserve"> </w:t>
      </w:r>
      <w:r w:rsidRPr="009012FB">
        <w:rPr>
          <w:lang w:val="sk-SK"/>
        </w:rPr>
        <w:t>dňa</w:t>
      </w:r>
      <w:r>
        <w:rPr>
          <w:lang w:val="sk-SK"/>
        </w:rPr>
        <w:t xml:space="preserve">  </w:t>
      </w:r>
      <w:r w:rsidR="002E5495">
        <w:rPr>
          <w:lang w:val="sk-SK"/>
        </w:rPr>
        <w:t>.....................</w:t>
      </w:r>
      <w:r>
        <w:rPr>
          <w:lang w:val="sk-SK"/>
        </w:rPr>
        <w:t xml:space="preserve">                                           V Bratislave,</w:t>
      </w:r>
      <w:r w:rsidRPr="009012FB">
        <w:rPr>
          <w:lang w:val="sk-SK"/>
        </w:rPr>
        <w:t xml:space="preserve"> dňa</w:t>
      </w:r>
      <w:r>
        <w:rPr>
          <w:lang w:val="sk-SK"/>
        </w:rPr>
        <w:t xml:space="preserve"> </w:t>
      </w:r>
      <w:r w:rsidR="002E5495">
        <w:rPr>
          <w:lang w:val="sk-SK"/>
        </w:rPr>
        <w:t>......................</w:t>
      </w:r>
      <w:r>
        <w:rPr>
          <w:lang w:val="sk-SK"/>
        </w:rPr>
        <w:t xml:space="preserve">          </w:t>
      </w:r>
    </w:p>
    <w:p w:rsidR="00F0712A" w:rsidRPr="009012FB" w:rsidRDefault="00F0712A" w:rsidP="00F0712A">
      <w:pPr>
        <w:jc w:val="both"/>
        <w:rPr>
          <w:lang w:val="sk-SK"/>
        </w:rPr>
      </w:pPr>
    </w:p>
    <w:p w:rsidR="00F0712A" w:rsidRPr="006C5EEF" w:rsidRDefault="00F0712A" w:rsidP="00F0712A">
      <w:pPr>
        <w:jc w:val="both"/>
        <w:rPr>
          <w:b/>
          <w:lang w:val="sk-SK"/>
        </w:rPr>
      </w:pPr>
      <w:r w:rsidRPr="006C5EEF">
        <w:rPr>
          <w:b/>
          <w:lang w:val="sk-SK"/>
        </w:rPr>
        <w:t xml:space="preserve">Za objednávateľa:                                                          </w:t>
      </w:r>
      <w:r w:rsidR="006C5EEF" w:rsidRPr="006C5EEF">
        <w:rPr>
          <w:b/>
          <w:lang w:val="sk-SK"/>
        </w:rPr>
        <w:tab/>
      </w:r>
      <w:r w:rsidRPr="006C5EEF">
        <w:rPr>
          <w:b/>
          <w:lang w:val="sk-SK"/>
        </w:rPr>
        <w:t xml:space="preserve">Za </w:t>
      </w:r>
      <w:r w:rsidR="00E079B4">
        <w:rPr>
          <w:b/>
          <w:lang w:val="sk-SK"/>
        </w:rPr>
        <w:t>poskytovateľa</w:t>
      </w:r>
      <w:r w:rsidRPr="006C5EEF">
        <w:rPr>
          <w:b/>
          <w:lang w:val="sk-SK"/>
        </w:rPr>
        <w:t>:</w:t>
      </w:r>
    </w:p>
    <w:p w:rsidR="00F0712A" w:rsidRPr="009012FB" w:rsidRDefault="00F0712A" w:rsidP="00F0712A">
      <w:pPr>
        <w:jc w:val="both"/>
        <w:rPr>
          <w:lang w:val="sk-SK"/>
        </w:rPr>
      </w:pPr>
      <w:r w:rsidRPr="009012FB">
        <w:rPr>
          <w:lang w:val="sk-SK"/>
        </w:rPr>
        <w:t xml:space="preserve">                         </w:t>
      </w:r>
      <w:r>
        <w:rPr>
          <w:lang w:val="sk-SK"/>
        </w:rPr>
        <w:t xml:space="preserve">   </w:t>
      </w:r>
    </w:p>
    <w:p w:rsidR="00F0712A" w:rsidRPr="009012FB" w:rsidRDefault="00F0712A" w:rsidP="00F0712A">
      <w:pPr>
        <w:jc w:val="both"/>
        <w:rPr>
          <w:lang w:val="sk-SK"/>
        </w:rPr>
      </w:pPr>
    </w:p>
    <w:p w:rsidR="006C5EEF" w:rsidRDefault="00F0712A" w:rsidP="00F0712A">
      <w:pPr>
        <w:tabs>
          <w:tab w:val="left" w:pos="720"/>
          <w:tab w:val="left" w:pos="3420"/>
        </w:tabs>
        <w:jc w:val="both"/>
        <w:rPr>
          <w:lang w:val="sk-SK"/>
        </w:rPr>
      </w:pPr>
      <w:r w:rsidRPr="009012FB">
        <w:rPr>
          <w:lang w:val="sk-SK"/>
        </w:rPr>
        <w:t>........................................</w:t>
      </w:r>
      <w:r w:rsidR="002C2EB8">
        <w:rPr>
          <w:lang w:val="sk-SK"/>
        </w:rPr>
        <w:t>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</w:t>
      </w:r>
      <w:r w:rsidRPr="006B2108">
        <w:rPr>
          <w:lang w:val="sk-SK"/>
        </w:rPr>
        <w:t xml:space="preserve"> </w:t>
      </w:r>
    </w:p>
    <w:p w:rsidR="00932361" w:rsidRPr="00052E45" w:rsidRDefault="002C2EB8" w:rsidP="00932361">
      <w:pPr>
        <w:tabs>
          <w:tab w:val="left" w:pos="720"/>
          <w:tab w:val="left" w:pos="3420"/>
        </w:tabs>
        <w:jc w:val="both"/>
        <w:rPr>
          <w:lang w:val="sk-SK"/>
        </w:rPr>
      </w:pPr>
      <w:r w:rsidRPr="002C2EB8">
        <w:rPr>
          <w:lang w:val="sk-SK"/>
        </w:rPr>
        <w:t xml:space="preserve">Ing. Gabriel Baláž  – konateľ  </w:t>
      </w:r>
      <w:r w:rsidR="00932361">
        <w:rPr>
          <w:lang w:val="sk-SK"/>
        </w:rPr>
        <w:tab/>
      </w:r>
      <w:r w:rsidR="00932361">
        <w:rPr>
          <w:lang w:val="sk-SK"/>
        </w:rPr>
        <w:tab/>
      </w:r>
      <w:r w:rsidR="00932361">
        <w:rPr>
          <w:lang w:val="sk-SK"/>
        </w:rPr>
        <w:tab/>
      </w:r>
      <w:r w:rsidR="00932361">
        <w:rPr>
          <w:lang w:val="sk-SK"/>
        </w:rPr>
        <w:tab/>
      </w:r>
      <w:r w:rsidR="00932361">
        <w:rPr>
          <w:lang w:val="sk-SK"/>
        </w:rPr>
        <w:tab/>
      </w:r>
      <w:r w:rsidR="00932361" w:rsidRPr="00052E45">
        <w:rPr>
          <w:lang w:val="sk-SK"/>
        </w:rPr>
        <w:t>JUDr. Svetlana Gavorová</w:t>
      </w:r>
    </w:p>
    <w:p w:rsidR="00932361" w:rsidRDefault="00932361" w:rsidP="00932361">
      <w:pPr>
        <w:tabs>
          <w:tab w:val="left" w:pos="3420"/>
        </w:tabs>
        <w:ind w:left="705"/>
        <w:jc w:val="both"/>
        <w:rPr>
          <w:lang w:val="sk-SK"/>
        </w:rPr>
      </w:pPr>
      <w:r w:rsidRPr="00052E45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</w:t>
      </w:r>
      <w:r w:rsidRPr="00052E45">
        <w:rPr>
          <w:lang w:val="sk-SK"/>
        </w:rPr>
        <w:t>generálna riaditeľka</w:t>
      </w:r>
    </w:p>
    <w:p w:rsidR="00F0712A" w:rsidRDefault="00F0712A" w:rsidP="00932361">
      <w:pPr>
        <w:tabs>
          <w:tab w:val="left" w:pos="720"/>
          <w:tab w:val="left" w:pos="3420"/>
        </w:tabs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C2EB8">
        <w:rPr>
          <w:lang w:val="sk-SK"/>
        </w:rPr>
        <w:t xml:space="preserve">           </w:t>
      </w:r>
    </w:p>
    <w:p w:rsidR="00F0712A" w:rsidRDefault="00F0712A" w:rsidP="00F0712A">
      <w:pPr>
        <w:tabs>
          <w:tab w:val="left" w:pos="3420"/>
        </w:tabs>
        <w:jc w:val="both"/>
        <w:rPr>
          <w:lang w:val="sk-SK"/>
        </w:rPr>
      </w:pPr>
      <w:r>
        <w:rPr>
          <w:lang w:val="sk-SK"/>
        </w:rPr>
        <w:t>........................................</w:t>
      </w:r>
      <w:r w:rsidR="002C2EB8">
        <w:rPr>
          <w:lang w:val="sk-SK"/>
        </w:rPr>
        <w:t>.........</w:t>
      </w:r>
      <w:r w:rsidRPr="009012FB">
        <w:rPr>
          <w:lang w:val="sk-SK"/>
        </w:rPr>
        <w:tab/>
      </w:r>
      <w:r>
        <w:rPr>
          <w:lang w:val="sk-SK"/>
        </w:rPr>
        <w:tab/>
      </w:r>
      <w:r w:rsidRPr="009012FB">
        <w:rPr>
          <w:lang w:val="sk-SK"/>
        </w:rPr>
        <w:t xml:space="preserve">  </w:t>
      </w:r>
      <w:r w:rsidRPr="009012FB">
        <w:rPr>
          <w:lang w:val="sk-SK"/>
        </w:rPr>
        <w:tab/>
      </w:r>
    </w:p>
    <w:p w:rsidR="00F0712A" w:rsidRDefault="002C2EB8" w:rsidP="00F0712A">
      <w:pPr>
        <w:jc w:val="both"/>
        <w:rPr>
          <w:lang w:val="sk-SK"/>
        </w:rPr>
      </w:pPr>
      <w:r w:rsidRPr="002C2EB8">
        <w:rPr>
          <w:lang w:val="sk-SK"/>
        </w:rPr>
        <w:t>Mgr. Peter Cabrnoch - konateľ</w:t>
      </w:r>
    </w:p>
    <w:p w:rsidR="00F0712A" w:rsidRDefault="00F0712A" w:rsidP="00F0712A">
      <w:pPr>
        <w:jc w:val="both"/>
        <w:rPr>
          <w:lang w:val="sk-SK"/>
        </w:rPr>
      </w:pPr>
    </w:p>
    <w:p w:rsidR="002C2EB8" w:rsidRDefault="002C2EB8" w:rsidP="00F0712A">
      <w:pPr>
        <w:jc w:val="both"/>
        <w:rPr>
          <w:lang w:val="sk-SK"/>
        </w:rPr>
      </w:pPr>
    </w:p>
    <w:p w:rsidR="00F0712A" w:rsidRDefault="00F0712A" w:rsidP="00F0712A">
      <w:pPr>
        <w:jc w:val="both"/>
        <w:rPr>
          <w:lang w:val="sk-SK"/>
        </w:rPr>
      </w:pPr>
      <w:r>
        <w:rPr>
          <w:lang w:val="sk-SK"/>
        </w:rPr>
        <w:t>........................................</w:t>
      </w:r>
      <w:r w:rsidR="002C2EB8">
        <w:rPr>
          <w:lang w:val="sk-SK"/>
        </w:rPr>
        <w:t>........</w:t>
      </w:r>
    </w:p>
    <w:p w:rsidR="00F0712A" w:rsidRPr="009012FB" w:rsidRDefault="002C2EB8" w:rsidP="00F0712A">
      <w:pPr>
        <w:jc w:val="both"/>
        <w:rPr>
          <w:lang w:val="sk-SK"/>
        </w:rPr>
      </w:pPr>
      <w:r w:rsidRPr="002C2EB8">
        <w:rPr>
          <w:lang w:val="sk-SK"/>
        </w:rPr>
        <w:t>Ing. Milan Kresáč - konateľ</w:t>
      </w:r>
      <w:r w:rsidR="00F0712A" w:rsidRPr="009012FB">
        <w:rPr>
          <w:lang w:val="sk-SK"/>
        </w:rPr>
        <w:tab/>
      </w:r>
    </w:p>
    <w:p w:rsidR="00D41656" w:rsidRDefault="00D41656">
      <w:pPr>
        <w:rPr>
          <w:b/>
        </w:rPr>
      </w:pPr>
    </w:p>
    <w:p w:rsidR="008C1948" w:rsidRDefault="008C1948">
      <w:pPr>
        <w:rPr>
          <w:b/>
        </w:rPr>
      </w:pPr>
    </w:p>
    <w:p w:rsidR="008C1948" w:rsidRDefault="008C1948">
      <w:pPr>
        <w:rPr>
          <w:b/>
        </w:rPr>
      </w:pPr>
    </w:p>
    <w:p w:rsidR="006D01A7" w:rsidRPr="00E45511" w:rsidRDefault="00E45511">
      <w:pPr>
        <w:rPr>
          <w:b/>
          <w:u w:val="single"/>
        </w:rPr>
      </w:pPr>
      <w:r w:rsidRPr="00E45511">
        <w:rPr>
          <w:b/>
          <w:u w:val="single"/>
        </w:rPr>
        <w:t>Prílohy:</w:t>
      </w:r>
    </w:p>
    <w:p w:rsidR="00E0754A" w:rsidRPr="00E0754A" w:rsidRDefault="00E0754A" w:rsidP="00E0754A">
      <w:pPr>
        <w:rPr>
          <w:b/>
        </w:rPr>
      </w:pPr>
      <w:r w:rsidRPr="00E45511">
        <w:t>Príloha č. 1</w:t>
      </w:r>
      <w:r w:rsidRPr="00E0754A">
        <w:rPr>
          <w:b/>
        </w:rPr>
        <w:t xml:space="preserve"> – </w:t>
      </w:r>
      <w:r w:rsidRPr="00E0754A">
        <w:t>Zoznam tepelných zariadení a podrobná špecifikácia ceny</w:t>
      </w:r>
    </w:p>
    <w:p w:rsidR="006D01A7" w:rsidRDefault="00E0754A" w:rsidP="00E0754A">
      <w:pPr>
        <w:rPr>
          <w:b/>
        </w:rPr>
      </w:pPr>
      <w:r w:rsidRPr="00E45511">
        <w:t>Príloha č. 2</w:t>
      </w:r>
      <w:r w:rsidRPr="00E0754A">
        <w:rPr>
          <w:b/>
        </w:rPr>
        <w:t xml:space="preserve"> – </w:t>
      </w:r>
      <w:r w:rsidRPr="00E0754A">
        <w:t xml:space="preserve">Výpis z obchodného registra objednávateľa </w:t>
      </w:r>
      <w:r w:rsidRPr="00E0754A">
        <w:tab/>
      </w:r>
    </w:p>
    <w:p w:rsidR="00E0754A" w:rsidRDefault="00E0754A">
      <w:pPr>
        <w:rPr>
          <w:b/>
        </w:rPr>
      </w:pPr>
    </w:p>
    <w:p w:rsidR="00E0754A" w:rsidRDefault="00E0754A">
      <w:pPr>
        <w:rPr>
          <w:b/>
        </w:rPr>
      </w:pPr>
    </w:p>
    <w:p w:rsidR="006D01A7" w:rsidRDefault="006D01A7">
      <w:pPr>
        <w:rPr>
          <w:b/>
        </w:rPr>
      </w:pPr>
    </w:p>
    <w:p w:rsidR="006D01A7" w:rsidRDefault="006D01A7">
      <w:pPr>
        <w:rPr>
          <w:b/>
        </w:rPr>
      </w:pPr>
    </w:p>
    <w:p w:rsidR="00885BF0" w:rsidRDefault="00885BF0">
      <w:pPr>
        <w:rPr>
          <w:b/>
        </w:rPr>
      </w:pPr>
    </w:p>
    <w:p w:rsidR="007F5FAA" w:rsidRDefault="007F5FAA">
      <w:pPr>
        <w:rPr>
          <w:b/>
        </w:rPr>
      </w:pPr>
    </w:p>
    <w:p w:rsidR="007F5FAA" w:rsidRDefault="007F5FAA">
      <w:pPr>
        <w:rPr>
          <w:b/>
        </w:rPr>
      </w:pPr>
    </w:p>
    <w:p w:rsidR="007F5FAA" w:rsidRDefault="007F5FAA">
      <w:pPr>
        <w:rPr>
          <w:b/>
        </w:rPr>
      </w:pPr>
    </w:p>
    <w:p w:rsidR="006D01A7" w:rsidRDefault="006D01A7">
      <w:pPr>
        <w:rPr>
          <w:b/>
        </w:rPr>
      </w:pPr>
    </w:p>
    <w:p w:rsidR="006D01A7" w:rsidRDefault="006D01A7">
      <w:pPr>
        <w:rPr>
          <w:b/>
        </w:rPr>
      </w:pPr>
    </w:p>
    <w:p w:rsidR="00D41656" w:rsidRDefault="00D41656">
      <w:pPr>
        <w:rPr>
          <w:lang w:val="sk-SK"/>
        </w:rPr>
      </w:pPr>
      <w:r w:rsidRPr="00D41656">
        <w:rPr>
          <w:b/>
        </w:rPr>
        <w:lastRenderedPageBreak/>
        <w:t>Príloha č. 1</w:t>
      </w:r>
      <w:r>
        <w:t xml:space="preserve"> – </w:t>
      </w:r>
      <w:r w:rsidRPr="00F3435A">
        <w:rPr>
          <w:lang w:val="sk-SK"/>
        </w:rPr>
        <w:t>Zoznam tepelných zariadení</w:t>
      </w:r>
      <w:r w:rsidR="003F6643">
        <w:rPr>
          <w:lang w:val="sk-SK"/>
        </w:rPr>
        <w:t xml:space="preserve"> </w:t>
      </w:r>
      <w:r w:rsidR="003F6643" w:rsidRPr="003F6643">
        <w:rPr>
          <w:lang w:val="sk-SK"/>
        </w:rPr>
        <w:t>a podrobná špecifikácia ceny</w:t>
      </w:r>
    </w:p>
    <w:p w:rsidR="002C2EB8" w:rsidRDefault="002C2EB8" w:rsidP="0030091B">
      <w:pPr>
        <w:rPr>
          <w:lang w:val="sk-SK"/>
        </w:rPr>
      </w:pPr>
      <w:r w:rsidRPr="002C2EB8">
        <w:rPr>
          <w:lang w:val="sk-SK"/>
        </w:rPr>
        <w:tab/>
        <w:t xml:space="preserve"> </w:t>
      </w:r>
    </w:p>
    <w:p w:rsidR="000B71C3" w:rsidRDefault="000B71C3" w:rsidP="000B71C3"/>
    <w:p w:rsidR="000B71C3" w:rsidRDefault="000B71C3" w:rsidP="000B71C3">
      <w:pPr>
        <w:rPr>
          <w:b/>
          <w:bCs/>
          <w:u w:val="single"/>
        </w:rPr>
      </w:pPr>
      <w:r>
        <w:t xml:space="preserve">                </w:t>
      </w:r>
      <w:r>
        <w:rPr>
          <w:b/>
          <w:bCs/>
          <w:u w:val="single"/>
        </w:rPr>
        <w:t>Cenová ponuka na vykonanie overenia hospodárnosti sústavy tepelných zariadení kotolní K1 až K7 prevádzkovateľa KSP, s.r.o.</w:t>
      </w:r>
      <w:r w:rsidR="002E5495">
        <w:rPr>
          <w:b/>
          <w:bCs/>
          <w:u w:val="single"/>
        </w:rPr>
        <w:t xml:space="preserve"> – zoznam tepelných zariadení a podrobná špecifikácia ceny</w:t>
      </w:r>
      <w:r>
        <w:rPr>
          <w:b/>
          <w:bCs/>
          <w:u w:val="single"/>
        </w:rPr>
        <w:t>:</w:t>
      </w:r>
    </w:p>
    <w:p w:rsidR="000B71C3" w:rsidRDefault="000B71C3" w:rsidP="000B71C3">
      <w:pPr>
        <w:rPr>
          <w:b/>
          <w:bCs/>
          <w:u w:val="single"/>
        </w:rPr>
      </w:pPr>
    </w:p>
    <w:p w:rsidR="000B71C3" w:rsidRDefault="000B71C3" w:rsidP="000B71C3">
      <w:pPr>
        <w:pStyle w:val="Odsekzoznamu"/>
        <w:numPr>
          <w:ilvl w:val="0"/>
          <w:numId w:val="14"/>
        </w:numPr>
        <w:contextualSpacing w:val="0"/>
      </w:pPr>
      <w:r>
        <w:rPr>
          <w:u w:val="single"/>
        </w:rPr>
        <w:t>PK 1</w:t>
      </w:r>
      <w:r>
        <w:t xml:space="preserve"> = </w:t>
      </w:r>
      <w:r>
        <w:rPr>
          <w:b/>
          <w:bCs/>
        </w:rPr>
        <w:t>4</w:t>
      </w:r>
      <w:r>
        <w:t xml:space="preserve"> (počet meraní)  x </w:t>
      </w:r>
      <w:r>
        <w:rPr>
          <w:b/>
          <w:bCs/>
        </w:rPr>
        <w:t>77,20 Eur</w:t>
      </w:r>
      <w:r>
        <w:t xml:space="preserve"> (meranie kotla s výkonom do 1 MW) + </w:t>
      </w:r>
      <w:r>
        <w:rPr>
          <w:b/>
          <w:bCs/>
        </w:rPr>
        <w:t>8,51 Eur</w:t>
      </w:r>
      <w:r>
        <w:t xml:space="preserve"> (vyhodnotenie strát rozvodu tepla) + </w:t>
      </w:r>
      <w:r>
        <w:rPr>
          <w:b/>
          <w:bCs/>
        </w:rPr>
        <w:t xml:space="preserve">188,73 Eur </w:t>
      </w:r>
      <w:r>
        <w:t xml:space="preserve">(vyhodnotenie strát medzi 3 bilančnými miestami) </w:t>
      </w:r>
    </w:p>
    <w:p w:rsidR="000B71C3" w:rsidRDefault="000B71C3" w:rsidP="000B71C3">
      <w:pPr>
        <w:pStyle w:val="Odsekzoznamu"/>
        <w:ind w:left="1065"/>
        <w:rPr>
          <w:b/>
          <w:bCs/>
        </w:rPr>
      </w:pPr>
      <w:r>
        <w:t>          =  </w:t>
      </w:r>
      <w:r>
        <w:rPr>
          <w:b/>
          <w:bCs/>
        </w:rPr>
        <w:t>506,04 Eur, bez DPH</w:t>
      </w:r>
    </w:p>
    <w:p w:rsidR="000B71C3" w:rsidRDefault="000B71C3" w:rsidP="000B71C3">
      <w:pPr>
        <w:rPr>
          <w:b/>
          <w:bCs/>
        </w:rPr>
      </w:pPr>
    </w:p>
    <w:p w:rsidR="000B71C3" w:rsidRDefault="000B71C3" w:rsidP="000B71C3">
      <w:pPr>
        <w:pStyle w:val="Odsekzoznamu"/>
        <w:numPr>
          <w:ilvl w:val="0"/>
          <w:numId w:val="14"/>
        </w:numPr>
        <w:contextualSpacing w:val="0"/>
        <w:rPr>
          <w:u w:val="single"/>
        </w:rPr>
      </w:pPr>
      <w:r>
        <w:rPr>
          <w:u w:val="single"/>
        </w:rPr>
        <w:t xml:space="preserve">PK 2 </w:t>
      </w:r>
      <w:r>
        <w:t xml:space="preserve"> = </w:t>
      </w:r>
      <w:r>
        <w:rPr>
          <w:b/>
          <w:bCs/>
        </w:rPr>
        <w:t>3</w:t>
      </w:r>
      <w:r>
        <w:t xml:space="preserve"> (počet meraní) x </w:t>
      </w:r>
      <w:r>
        <w:rPr>
          <w:b/>
          <w:bCs/>
        </w:rPr>
        <w:t>77,20 Eur</w:t>
      </w:r>
      <w:r>
        <w:t xml:space="preserve"> (meranie kotla s výkonom do 1 MW) + </w:t>
      </w:r>
      <w:r>
        <w:rPr>
          <w:b/>
          <w:bCs/>
        </w:rPr>
        <w:t>8,51 Eur</w:t>
      </w:r>
      <w:r>
        <w:t xml:space="preserve"> (vyhodnotenie strát rozvodu tepla) + </w:t>
      </w:r>
      <w:r>
        <w:rPr>
          <w:b/>
          <w:bCs/>
        </w:rPr>
        <w:t xml:space="preserve">188,73 Eur </w:t>
      </w:r>
      <w:r>
        <w:t xml:space="preserve">(vyhodnotenie strát medzi 3 bilančnými miestami) </w:t>
      </w:r>
    </w:p>
    <w:p w:rsidR="000B71C3" w:rsidRDefault="000B71C3" w:rsidP="000B71C3">
      <w:pPr>
        <w:pStyle w:val="Odsekzoznamu"/>
        <w:ind w:left="1065"/>
      </w:pPr>
      <w:r>
        <w:t xml:space="preserve">           = </w:t>
      </w:r>
      <w:r>
        <w:rPr>
          <w:b/>
          <w:bCs/>
        </w:rPr>
        <w:t>428,84 Eur, bez DPH</w:t>
      </w:r>
      <w:r>
        <w:t xml:space="preserve"> </w:t>
      </w:r>
    </w:p>
    <w:p w:rsidR="000B71C3" w:rsidRDefault="000B71C3" w:rsidP="000B71C3"/>
    <w:p w:rsidR="000B71C3" w:rsidRDefault="000B71C3" w:rsidP="000B71C3">
      <w:pPr>
        <w:pStyle w:val="Odsekzoznamu"/>
        <w:numPr>
          <w:ilvl w:val="0"/>
          <w:numId w:val="14"/>
        </w:numPr>
        <w:contextualSpacing w:val="0"/>
        <w:rPr>
          <w:b/>
          <w:bCs/>
        </w:rPr>
      </w:pPr>
      <w:r>
        <w:rPr>
          <w:u w:val="single"/>
        </w:rPr>
        <w:t>PK 3</w:t>
      </w:r>
      <w:r>
        <w:t xml:space="preserve"> = </w:t>
      </w:r>
      <w:r>
        <w:rPr>
          <w:b/>
          <w:bCs/>
        </w:rPr>
        <w:t>2</w:t>
      </w:r>
      <w:r>
        <w:t xml:space="preserve"> x (počet meraní)  x </w:t>
      </w:r>
      <w:r>
        <w:rPr>
          <w:b/>
          <w:bCs/>
        </w:rPr>
        <w:t>77,20 Eur</w:t>
      </w:r>
      <w:r>
        <w:t xml:space="preserve"> (meranie kotla s výkonom do 1 MW) + </w:t>
      </w:r>
      <w:r>
        <w:rPr>
          <w:b/>
          <w:bCs/>
        </w:rPr>
        <w:t xml:space="preserve">120,10 Eur </w:t>
      </w:r>
      <w:r>
        <w:t xml:space="preserve">(vyhodnotenie strát medzi 2 bilančnými miestami) = </w:t>
      </w:r>
      <w:r>
        <w:rPr>
          <w:b/>
          <w:bCs/>
        </w:rPr>
        <w:t>274,50 Eur, bez DPH</w:t>
      </w:r>
    </w:p>
    <w:p w:rsidR="000B71C3" w:rsidRDefault="000B71C3" w:rsidP="000B71C3"/>
    <w:p w:rsidR="000B71C3" w:rsidRDefault="000B71C3" w:rsidP="000B71C3">
      <w:pPr>
        <w:pStyle w:val="Odsekzoznamu"/>
        <w:numPr>
          <w:ilvl w:val="0"/>
          <w:numId w:val="14"/>
        </w:numPr>
        <w:contextualSpacing w:val="0"/>
      </w:pPr>
      <w:r>
        <w:rPr>
          <w:u w:val="single"/>
        </w:rPr>
        <w:t>PK 4</w:t>
      </w:r>
      <w:r>
        <w:t xml:space="preserve"> </w:t>
      </w:r>
      <w:r>
        <w:rPr>
          <w:b/>
          <w:bCs/>
        </w:rPr>
        <w:t>= 2</w:t>
      </w:r>
      <w:r>
        <w:t xml:space="preserve"> (počet meraní)  x </w:t>
      </w:r>
      <w:r>
        <w:rPr>
          <w:b/>
          <w:bCs/>
        </w:rPr>
        <w:t>77,20 Eur</w:t>
      </w:r>
      <w:r>
        <w:t xml:space="preserve"> (meranie kotla s výkonom do 1 MW) + </w:t>
      </w:r>
      <w:r>
        <w:rPr>
          <w:b/>
          <w:bCs/>
        </w:rPr>
        <w:t>8,51 Eur</w:t>
      </w:r>
      <w:r>
        <w:t xml:space="preserve"> (vyhodnotenie strát rozvodu tepla) + </w:t>
      </w:r>
      <w:r>
        <w:rPr>
          <w:b/>
          <w:bCs/>
        </w:rPr>
        <w:t xml:space="preserve">188,73 Eur </w:t>
      </w:r>
      <w:r>
        <w:t xml:space="preserve">(vyhodnotenie strát medzi 3 bilančnými miestami) </w:t>
      </w:r>
    </w:p>
    <w:p w:rsidR="000B71C3" w:rsidRDefault="000B71C3" w:rsidP="000B71C3">
      <w:pPr>
        <w:pStyle w:val="Odsekzoznamu"/>
        <w:ind w:left="1065"/>
        <w:rPr>
          <w:b/>
          <w:bCs/>
        </w:rPr>
      </w:pPr>
      <w:r>
        <w:t>          =  </w:t>
      </w:r>
      <w:r>
        <w:rPr>
          <w:b/>
          <w:bCs/>
        </w:rPr>
        <w:t>351,64 Eur, bez DPH</w:t>
      </w:r>
    </w:p>
    <w:p w:rsidR="000B71C3" w:rsidRDefault="000B71C3" w:rsidP="000B71C3">
      <w:pPr>
        <w:pStyle w:val="Odsekzoznamu"/>
        <w:ind w:left="1065"/>
        <w:rPr>
          <w:u w:val="single"/>
        </w:rPr>
      </w:pPr>
    </w:p>
    <w:p w:rsidR="000B71C3" w:rsidRDefault="000B71C3" w:rsidP="000B71C3">
      <w:pPr>
        <w:pStyle w:val="Odsekzoznamu"/>
        <w:numPr>
          <w:ilvl w:val="0"/>
          <w:numId w:val="14"/>
        </w:numPr>
        <w:contextualSpacing w:val="0"/>
        <w:rPr>
          <w:u w:val="single"/>
        </w:rPr>
      </w:pPr>
      <w:r>
        <w:rPr>
          <w:u w:val="single"/>
        </w:rPr>
        <w:t>PK 5</w:t>
      </w:r>
      <w:r>
        <w:t xml:space="preserve">  = </w:t>
      </w:r>
      <w:r>
        <w:rPr>
          <w:b/>
          <w:bCs/>
        </w:rPr>
        <w:t xml:space="preserve">2 </w:t>
      </w:r>
      <w:r>
        <w:t xml:space="preserve">(počet meraní)  x </w:t>
      </w:r>
      <w:r>
        <w:rPr>
          <w:b/>
          <w:bCs/>
        </w:rPr>
        <w:t>77,20 Eur</w:t>
      </w:r>
      <w:r>
        <w:t xml:space="preserve"> (meranie kotla s výkonom do 1 MW) + </w:t>
      </w:r>
      <w:r>
        <w:rPr>
          <w:b/>
          <w:bCs/>
        </w:rPr>
        <w:t>8,51 Eur</w:t>
      </w:r>
      <w:r>
        <w:t xml:space="preserve"> (vyhodnotenie strát rozvodu tepla) + </w:t>
      </w:r>
      <w:r>
        <w:rPr>
          <w:b/>
          <w:bCs/>
        </w:rPr>
        <w:t xml:space="preserve">188,73 Eur </w:t>
      </w:r>
      <w:r>
        <w:t>(vyhodnotenie strát medzi 3 bilančnými miestami)</w:t>
      </w:r>
    </w:p>
    <w:p w:rsidR="000B71C3" w:rsidRDefault="000B71C3" w:rsidP="000B71C3">
      <w:pPr>
        <w:pStyle w:val="Odsekzoznamu"/>
        <w:ind w:left="1065"/>
        <w:rPr>
          <w:b/>
          <w:bCs/>
        </w:rPr>
      </w:pPr>
      <w:r>
        <w:t xml:space="preserve">           = </w:t>
      </w:r>
      <w:r>
        <w:rPr>
          <w:b/>
          <w:bCs/>
        </w:rPr>
        <w:t>351,64 Eur, bez DPH</w:t>
      </w:r>
    </w:p>
    <w:p w:rsidR="000B71C3" w:rsidRDefault="000B71C3" w:rsidP="000B71C3">
      <w:pPr>
        <w:rPr>
          <w:b/>
          <w:bCs/>
        </w:rPr>
      </w:pPr>
    </w:p>
    <w:p w:rsidR="000B71C3" w:rsidRDefault="000B71C3" w:rsidP="000B71C3">
      <w:pPr>
        <w:pStyle w:val="Odsekzoznamu"/>
        <w:numPr>
          <w:ilvl w:val="0"/>
          <w:numId w:val="14"/>
        </w:numPr>
        <w:contextualSpacing w:val="0"/>
        <w:rPr>
          <w:b/>
          <w:bCs/>
        </w:rPr>
      </w:pPr>
      <w:r>
        <w:rPr>
          <w:u w:val="single"/>
        </w:rPr>
        <w:t>PK 6</w:t>
      </w:r>
      <w:r>
        <w:t xml:space="preserve"> = </w:t>
      </w:r>
      <w:r>
        <w:rPr>
          <w:b/>
          <w:bCs/>
        </w:rPr>
        <w:t>1</w:t>
      </w:r>
      <w:r>
        <w:t xml:space="preserve"> x (počet meraní)  x </w:t>
      </w:r>
      <w:r>
        <w:rPr>
          <w:b/>
          <w:bCs/>
        </w:rPr>
        <w:t>77,20 Eur</w:t>
      </w:r>
      <w:r>
        <w:t xml:space="preserve"> (meranie kotla s výkonom do 1 MW) + </w:t>
      </w:r>
      <w:r>
        <w:rPr>
          <w:b/>
          <w:bCs/>
        </w:rPr>
        <w:t xml:space="preserve">120,10 Eur </w:t>
      </w:r>
      <w:r>
        <w:t xml:space="preserve">(vyhodnotenie strát medzi 2 bilančnými miestami) = </w:t>
      </w:r>
      <w:r>
        <w:rPr>
          <w:b/>
          <w:bCs/>
        </w:rPr>
        <w:t>197,30 Eur, bez DPH</w:t>
      </w:r>
    </w:p>
    <w:p w:rsidR="000B71C3" w:rsidRDefault="000B71C3" w:rsidP="000B71C3"/>
    <w:p w:rsidR="000B71C3" w:rsidRDefault="000B71C3" w:rsidP="000B71C3">
      <w:pPr>
        <w:pStyle w:val="Odsekzoznamu"/>
        <w:numPr>
          <w:ilvl w:val="0"/>
          <w:numId w:val="14"/>
        </w:numPr>
        <w:contextualSpacing w:val="0"/>
      </w:pPr>
      <w:r>
        <w:rPr>
          <w:u w:val="single"/>
        </w:rPr>
        <w:t>PK 7</w:t>
      </w:r>
      <w:r>
        <w:t xml:space="preserve">  = </w:t>
      </w:r>
      <w:r>
        <w:rPr>
          <w:b/>
          <w:bCs/>
        </w:rPr>
        <w:t>2</w:t>
      </w:r>
      <w:r>
        <w:t xml:space="preserve"> x (počet meraní)  x </w:t>
      </w:r>
      <w:r>
        <w:rPr>
          <w:b/>
          <w:bCs/>
        </w:rPr>
        <w:t>77,20 Eur</w:t>
      </w:r>
      <w:r>
        <w:t xml:space="preserve"> (meranie kotla s výkonom do 1 MW) + </w:t>
      </w:r>
      <w:r>
        <w:rPr>
          <w:b/>
          <w:bCs/>
        </w:rPr>
        <w:t xml:space="preserve">120,10 Eur </w:t>
      </w:r>
      <w:r>
        <w:t xml:space="preserve">(vyhodnotenie strát medzi 2 bilančnými miestami) = </w:t>
      </w:r>
      <w:r>
        <w:rPr>
          <w:b/>
          <w:bCs/>
        </w:rPr>
        <w:t>274,50 Eur, bez DPH</w:t>
      </w:r>
      <w:r>
        <w:t xml:space="preserve"> </w:t>
      </w:r>
    </w:p>
    <w:p w:rsidR="000B71C3" w:rsidRDefault="000B71C3" w:rsidP="000B71C3">
      <w:pPr>
        <w:pStyle w:val="Odsekzoznamu"/>
      </w:pPr>
    </w:p>
    <w:p w:rsidR="000B71C3" w:rsidRDefault="000B71C3" w:rsidP="000B71C3">
      <w:pPr>
        <w:pStyle w:val="Odsekzoznamu"/>
        <w:numPr>
          <w:ilvl w:val="0"/>
          <w:numId w:val="14"/>
        </w:numPr>
        <w:contextualSpacing w:val="0"/>
        <w:rPr>
          <w:u w:val="single"/>
        </w:rPr>
      </w:pPr>
      <w:r>
        <w:rPr>
          <w:u w:val="single"/>
        </w:rPr>
        <w:t>SPOLU:</w:t>
      </w:r>
      <w:r>
        <w:t xml:space="preserve">  </w:t>
      </w:r>
      <w:r>
        <w:rPr>
          <w:b/>
          <w:bCs/>
        </w:rPr>
        <w:t>2 384,46 Eur, bez DPH</w:t>
      </w:r>
    </w:p>
    <w:p w:rsidR="000B71C3" w:rsidRDefault="000B71C3" w:rsidP="000B71C3">
      <w:pPr>
        <w:pStyle w:val="Odsekzoznamu"/>
      </w:pPr>
    </w:p>
    <w:p w:rsidR="000B71C3" w:rsidRDefault="000B71C3" w:rsidP="000B71C3">
      <w:pPr>
        <w:pStyle w:val="Odsekzoznamu"/>
        <w:numPr>
          <w:ilvl w:val="0"/>
          <w:numId w:val="14"/>
        </w:numPr>
        <w:contextualSpacing w:val="0"/>
        <w:rPr>
          <w:u w:val="single"/>
        </w:rPr>
      </w:pPr>
      <w:r>
        <w:rPr>
          <w:b/>
          <w:bCs/>
          <w:u w:val="single"/>
        </w:rPr>
        <w:t>CELKOM:  2 861,35 Eur, s DPH</w:t>
      </w:r>
    </w:p>
    <w:p w:rsidR="000B71C3" w:rsidRDefault="000B71C3" w:rsidP="000B71C3">
      <w:pPr>
        <w:pStyle w:val="Odsekzoznamu"/>
        <w:rPr>
          <w:u w:val="single"/>
        </w:rPr>
      </w:pPr>
    </w:p>
    <w:p w:rsidR="000B71C3" w:rsidRDefault="000B71C3" w:rsidP="000B71C3">
      <w:pPr>
        <w:ind w:left="705"/>
      </w:pPr>
      <w:r>
        <w:t>Vyp</w:t>
      </w:r>
      <w:r w:rsidR="003F1B66">
        <w:t>raco</w:t>
      </w:r>
      <w:r>
        <w:t xml:space="preserve">val:                                                                                                                    </w:t>
      </w:r>
      <w:r w:rsidR="003F1B66">
        <w:t xml:space="preserve">   </w:t>
      </w:r>
      <w:r>
        <w:t>Čunderlík, SIEA RPBB</w:t>
      </w:r>
    </w:p>
    <w:p w:rsidR="000B71C3" w:rsidRPr="003F6643" w:rsidRDefault="000B71C3" w:rsidP="0030091B">
      <w:pPr>
        <w:rPr>
          <w:lang w:val="sk-SK"/>
        </w:rPr>
      </w:pPr>
    </w:p>
    <w:sectPr w:rsidR="000B71C3" w:rsidRPr="003F6643" w:rsidSect="00D3142A">
      <w:footerReference w:type="even" r:id="rId8"/>
      <w:footerReference w:type="defaul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BB" w:rsidRDefault="00DB72BB">
      <w:r>
        <w:separator/>
      </w:r>
    </w:p>
  </w:endnote>
  <w:endnote w:type="continuationSeparator" w:id="0">
    <w:p w:rsidR="00DB72BB" w:rsidRDefault="00DB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08" w:rsidRDefault="00514CBD" w:rsidP="00AB39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E20D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B2108" w:rsidRDefault="00DB72B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08" w:rsidRDefault="00514CBD" w:rsidP="00AB39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E20D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95D41">
      <w:rPr>
        <w:rStyle w:val="slostrany"/>
        <w:noProof/>
      </w:rPr>
      <w:t>7</w:t>
    </w:r>
    <w:r>
      <w:rPr>
        <w:rStyle w:val="slostrany"/>
      </w:rPr>
      <w:fldChar w:fldCharType="end"/>
    </w:r>
  </w:p>
  <w:p w:rsidR="006B2108" w:rsidRDefault="00DB72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BB" w:rsidRDefault="00DB72BB">
      <w:r>
        <w:separator/>
      </w:r>
    </w:p>
  </w:footnote>
  <w:footnote w:type="continuationSeparator" w:id="0">
    <w:p w:rsidR="00DB72BB" w:rsidRDefault="00DB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B20"/>
    <w:multiLevelType w:val="multilevel"/>
    <w:tmpl w:val="C60A16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7E21E51"/>
    <w:multiLevelType w:val="hybridMultilevel"/>
    <w:tmpl w:val="F53A57E6"/>
    <w:lvl w:ilvl="0" w:tplc="DC2E6556">
      <w:start w:val="1"/>
      <w:numFmt w:val="decimal"/>
      <w:lvlText w:val="%1.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864340"/>
    <w:multiLevelType w:val="multilevel"/>
    <w:tmpl w:val="86B0B47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106E7E15"/>
    <w:multiLevelType w:val="multilevel"/>
    <w:tmpl w:val="9B36F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44B20"/>
    <w:multiLevelType w:val="multilevel"/>
    <w:tmpl w:val="0424419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53B7BB6"/>
    <w:multiLevelType w:val="multilevel"/>
    <w:tmpl w:val="7550FD4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 w15:restartNumberingAfterBreak="0">
    <w:nsid w:val="2F5E6622"/>
    <w:multiLevelType w:val="hybridMultilevel"/>
    <w:tmpl w:val="87DC7010"/>
    <w:lvl w:ilvl="0" w:tplc="C5526BEA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2" w:hanging="360"/>
      </w:pPr>
    </w:lvl>
    <w:lvl w:ilvl="2" w:tplc="041B001B" w:tentative="1">
      <w:start w:val="1"/>
      <w:numFmt w:val="lowerRoman"/>
      <w:lvlText w:val="%3."/>
      <w:lvlJc w:val="right"/>
      <w:pPr>
        <w:ind w:left="3072" w:hanging="180"/>
      </w:pPr>
    </w:lvl>
    <w:lvl w:ilvl="3" w:tplc="041B000F" w:tentative="1">
      <w:start w:val="1"/>
      <w:numFmt w:val="decimal"/>
      <w:lvlText w:val="%4."/>
      <w:lvlJc w:val="left"/>
      <w:pPr>
        <w:ind w:left="3792" w:hanging="360"/>
      </w:pPr>
    </w:lvl>
    <w:lvl w:ilvl="4" w:tplc="041B0019" w:tentative="1">
      <w:start w:val="1"/>
      <w:numFmt w:val="lowerLetter"/>
      <w:lvlText w:val="%5."/>
      <w:lvlJc w:val="left"/>
      <w:pPr>
        <w:ind w:left="4512" w:hanging="360"/>
      </w:pPr>
    </w:lvl>
    <w:lvl w:ilvl="5" w:tplc="041B001B" w:tentative="1">
      <w:start w:val="1"/>
      <w:numFmt w:val="lowerRoman"/>
      <w:lvlText w:val="%6."/>
      <w:lvlJc w:val="right"/>
      <w:pPr>
        <w:ind w:left="5232" w:hanging="180"/>
      </w:pPr>
    </w:lvl>
    <w:lvl w:ilvl="6" w:tplc="041B000F" w:tentative="1">
      <w:start w:val="1"/>
      <w:numFmt w:val="decimal"/>
      <w:lvlText w:val="%7."/>
      <w:lvlJc w:val="left"/>
      <w:pPr>
        <w:ind w:left="5952" w:hanging="360"/>
      </w:pPr>
    </w:lvl>
    <w:lvl w:ilvl="7" w:tplc="041B0019" w:tentative="1">
      <w:start w:val="1"/>
      <w:numFmt w:val="lowerLetter"/>
      <w:lvlText w:val="%8."/>
      <w:lvlJc w:val="left"/>
      <w:pPr>
        <w:ind w:left="6672" w:hanging="360"/>
      </w:pPr>
    </w:lvl>
    <w:lvl w:ilvl="8" w:tplc="041B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" w15:restartNumberingAfterBreak="0">
    <w:nsid w:val="568168C3"/>
    <w:multiLevelType w:val="hybridMultilevel"/>
    <w:tmpl w:val="C51A25B2"/>
    <w:lvl w:ilvl="0" w:tplc="6CDE05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67BA6"/>
    <w:multiLevelType w:val="multilevel"/>
    <w:tmpl w:val="C60A16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618E4AC2"/>
    <w:multiLevelType w:val="multilevel"/>
    <w:tmpl w:val="5322AD58"/>
    <w:lvl w:ilvl="0">
      <w:start w:val="8"/>
      <w:numFmt w:val="decimal"/>
      <w:lvlText w:val="%1."/>
      <w:lvlJc w:val="left"/>
      <w:pPr>
        <w:tabs>
          <w:tab w:val="num" w:pos="1272"/>
        </w:tabs>
        <w:ind w:left="1272" w:hanging="1272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127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272"/>
        </w:tabs>
        <w:ind w:left="1272" w:hanging="1272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272"/>
        </w:tabs>
        <w:ind w:left="1272" w:hanging="1272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272"/>
        </w:tabs>
        <w:ind w:left="1272" w:hanging="1272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72"/>
        </w:tabs>
        <w:ind w:left="1272" w:hanging="1272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10" w15:restartNumberingAfterBreak="0">
    <w:nsid w:val="724513E3"/>
    <w:multiLevelType w:val="multilevel"/>
    <w:tmpl w:val="61A0947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1068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1068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068"/>
        </w:tabs>
        <w:ind w:left="1068" w:hanging="1068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1068" w:hanging="1068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11" w15:restartNumberingAfterBreak="0">
    <w:nsid w:val="7752575B"/>
    <w:multiLevelType w:val="multilevel"/>
    <w:tmpl w:val="B9F8F9C2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1428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570"/>
        </w:tabs>
        <w:ind w:left="1570" w:hanging="1428"/>
      </w:pPr>
      <w:rPr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1428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1428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28"/>
        </w:tabs>
        <w:ind w:left="1428" w:hanging="1428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28"/>
        </w:tabs>
        <w:ind w:left="1428" w:hanging="1428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12" w15:restartNumberingAfterBreak="0">
    <w:nsid w:val="7A1F5B70"/>
    <w:multiLevelType w:val="hybridMultilevel"/>
    <w:tmpl w:val="FB6E2F9A"/>
    <w:lvl w:ilvl="0" w:tplc="48CACFD6">
      <w:start w:val="1"/>
      <w:numFmt w:val="lowerLetter"/>
      <w:lvlText w:val="%1)"/>
      <w:lvlJc w:val="left"/>
      <w:pPr>
        <w:ind w:left="869" w:hanging="585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W7UX8EXlGBd8CL6as39XN5ef/U=" w:salt="Bm+DcE+nTKlqbPstZyLI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2A"/>
    <w:rsid w:val="00002BCC"/>
    <w:rsid w:val="00010D38"/>
    <w:rsid w:val="00021253"/>
    <w:rsid w:val="00050B0B"/>
    <w:rsid w:val="000739C6"/>
    <w:rsid w:val="00082503"/>
    <w:rsid w:val="00086BEF"/>
    <w:rsid w:val="00097F4A"/>
    <w:rsid w:val="000B0BBD"/>
    <w:rsid w:val="000B71C3"/>
    <w:rsid w:val="000C52BB"/>
    <w:rsid w:val="000D4002"/>
    <w:rsid w:val="000E3AAB"/>
    <w:rsid w:val="000F783C"/>
    <w:rsid w:val="001370EB"/>
    <w:rsid w:val="00146764"/>
    <w:rsid w:val="001528D5"/>
    <w:rsid w:val="00154513"/>
    <w:rsid w:val="00170E97"/>
    <w:rsid w:val="00181AB7"/>
    <w:rsid w:val="001A194A"/>
    <w:rsid w:val="001D0B0D"/>
    <w:rsid w:val="001D1421"/>
    <w:rsid w:val="001E357B"/>
    <w:rsid w:val="001E4323"/>
    <w:rsid w:val="00202B66"/>
    <w:rsid w:val="00210C93"/>
    <w:rsid w:val="00213BA5"/>
    <w:rsid w:val="00230169"/>
    <w:rsid w:val="00243F22"/>
    <w:rsid w:val="00251C2C"/>
    <w:rsid w:val="0026053C"/>
    <w:rsid w:val="002630F3"/>
    <w:rsid w:val="0027251F"/>
    <w:rsid w:val="00280234"/>
    <w:rsid w:val="00281D3C"/>
    <w:rsid w:val="0028619E"/>
    <w:rsid w:val="002C2EB8"/>
    <w:rsid w:val="002E5495"/>
    <w:rsid w:val="002E6355"/>
    <w:rsid w:val="0030091B"/>
    <w:rsid w:val="0030291D"/>
    <w:rsid w:val="00322D72"/>
    <w:rsid w:val="00326935"/>
    <w:rsid w:val="003342DE"/>
    <w:rsid w:val="00356A49"/>
    <w:rsid w:val="00365430"/>
    <w:rsid w:val="003677F7"/>
    <w:rsid w:val="0037513E"/>
    <w:rsid w:val="00397AB5"/>
    <w:rsid w:val="003A23ED"/>
    <w:rsid w:val="003A589F"/>
    <w:rsid w:val="003B3CCA"/>
    <w:rsid w:val="003C6054"/>
    <w:rsid w:val="003E2753"/>
    <w:rsid w:val="003F1B66"/>
    <w:rsid w:val="003F6643"/>
    <w:rsid w:val="003F6722"/>
    <w:rsid w:val="004015EE"/>
    <w:rsid w:val="0040246C"/>
    <w:rsid w:val="00416F53"/>
    <w:rsid w:val="00461680"/>
    <w:rsid w:val="00490D7F"/>
    <w:rsid w:val="004C51C0"/>
    <w:rsid w:val="004D18C2"/>
    <w:rsid w:val="004D26DB"/>
    <w:rsid w:val="004D35E1"/>
    <w:rsid w:val="004E20D1"/>
    <w:rsid w:val="004E72AE"/>
    <w:rsid w:val="004F224D"/>
    <w:rsid w:val="00511340"/>
    <w:rsid w:val="00514CBD"/>
    <w:rsid w:val="00532C13"/>
    <w:rsid w:val="00566A99"/>
    <w:rsid w:val="00575EE7"/>
    <w:rsid w:val="00587D27"/>
    <w:rsid w:val="00593FD3"/>
    <w:rsid w:val="005D04AA"/>
    <w:rsid w:val="005D1955"/>
    <w:rsid w:val="005D650F"/>
    <w:rsid w:val="005D6EE8"/>
    <w:rsid w:val="005E295C"/>
    <w:rsid w:val="005E606D"/>
    <w:rsid w:val="005F6C6B"/>
    <w:rsid w:val="0060601D"/>
    <w:rsid w:val="006063AE"/>
    <w:rsid w:val="00632464"/>
    <w:rsid w:val="006875D1"/>
    <w:rsid w:val="00693F6D"/>
    <w:rsid w:val="006A07BB"/>
    <w:rsid w:val="006C2EFE"/>
    <w:rsid w:val="006C5EEF"/>
    <w:rsid w:val="006C78FF"/>
    <w:rsid w:val="006D01A7"/>
    <w:rsid w:val="006E73FC"/>
    <w:rsid w:val="00707639"/>
    <w:rsid w:val="00715C8E"/>
    <w:rsid w:val="00742F82"/>
    <w:rsid w:val="00754A36"/>
    <w:rsid w:val="00765D67"/>
    <w:rsid w:val="0077554B"/>
    <w:rsid w:val="007952CF"/>
    <w:rsid w:val="007A501C"/>
    <w:rsid w:val="007B0C9F"/>
    <w:rsid w:val="007B20C0"/>
    <w:rsid w:val="007C4D9D"/>
    <w:rsid w:val="007C6615"/>
    <w:rsid w:val="007D1D0F"/>
    <w:rsid w:val="007E261E"/>
    <w:rsid w:val="007E33B4"/>
    <w:rsid w:val="007E4F74"/>
    <w:rsid w:val="007F5FAA"/>
    <w:rsid w:val="008126F5"/>
    <w:rsid w:val="00843549"/>
    <w:rsid w:val="008479A9"/>
    <w:rsid w:val="00885BF0"/>
    <w:rsid w:val="008A7364"/>
    <w:rsid w:val="008B0AE6"/>
    <w:rsid w:val="008C159D"/>
    <w:rsid w:val="008C1948"/>
    <w:rsid w:val="008D715E"/>
    <w:rsid w:val="008E587A"/>
    <w:rsid w:val="008E6378"/>
    <w:rsid w:val="008F4C19"/>
    <w:rsid w:val="00901456"/>
    <w:rsid w:val="00911CAD"/>
    <w:rsid w:val="0092009D"/>
    <w:rsid w:val="00924FDC"/>
    <w:rsid w:val="00932361"/>
    <w:rsid w:val="00933576"/>
    <w:rsid w:val="00934B09"/>
    <w:rsid w:val="0095434F"/>
    <w:rsid w:val="0097086D"/>
    <w:rsid w:val="009778EA"/>
    <w:rsid w:val="009B0A9A"/>
    <w:rsid w:val="009C0B0D"/>
    <w:rsid w:val="009E2819"/>
    <w:rsid w:val="009E3F28"/>
    <w:rsid w:val="009E7BD5"/>
    <w:rsid w:val="009F33C4"/>
    <w:rsid w:val="00A00225"/>
    <w:rsid w:val="00A045A7"/>
    <w:rsid w:val="00A05F6E"/>
    <w:rsid w:val="00A415EB"/>
    <w:rsid w:val="00A432C0"/>
    <w:rsid w:val="00A5564B"/>
    <w:rsid w:val="00A64F12"/>
    <w:rsid w:val="00A70B93"/>
    <w:rsid w:val="00A8289D"/>
    <w:rsid w:val="00A955A7"/>
    <w:rsid w:val="00AB258F"/>
    <w:rsid w:val="00AB3B44"/>
    <w:rsid w:val="00AD15B5"/>
    <w:rsid w:val="00AF0C9F"/>
    <w:rsid w:val="00B03EB6"/>
    <w:rsid w:val="00B05A2C"/>
    <w:rsid w:val="00B13487"/>
    <w:rsid w:val="00B265F3"/>
    <w:rsid w:val="00B46650"/>
    <w:rsid w:val="00B5317E"/>
    <w:rsid w:val="00B67CDC"/>
    <w:rsid w:val="00B95D41"/>
    <w:rsid w:val="00BA399E"/>
    <w:rsid w:val="00BC4156"/>
    <w:rsid w:val="00BD2BD9"/>
    <w:rsid w:val="00BE0BE3"/>
    <w:rsid w:val="00BE1FD7"/>
    <w:rsid w:val="00C0079F"/>
    <w:rsid w:val="00C0087C"/>
    <w:rsid w:val="00C10830"/>
    <w:rsid w:val="00C234D0"/>
    <w:rsid w:val="00C264BC"/>
    <w:rsid w:val="00C54761"/>
    <w:rsid w:val="00C64C97"/>
    <w:rsid w:val="00C74A6F"/>
    <w:rsid w:val="00C81CFB"/>
    <w:rsid w:val="00C9254A"/>
    <w:rsid w:val="00C95FA0"/>
    <w:rsid w:val="00CA69EC"/>
    <w:rsid w:val="00CA72A1"/>
    <w:rsid w:val="00CB0CB0"/>
    <w:rsid w:val="00CB1CB4"/>
    <w:rsid w:val="00CB5B1F"/>
    <w:rsid w:val="00CC3618"/>
    <w:rsid w:val="00D0326F"/>
    <w:rsid w:val="00D03509"/>
    <w:rsid w:val="00D33E91"/>
    <w:rsid w:val="00D41656"/>
    <w:rsid w:val="00D45919"/>
    <w:rsid w:val="00D96005"/>
    <w:rsid w:val="00DB316F"/>
    <w:rsid w:val="00DB72BB"/>
    <w:rsid w:val="00DC2E53"/>
    <w:rsid w:val="00DD201A"/>
    <w:rsid w:val="00DD73E0"/>
    <w:rsid w:val="00DF32DC"/>
    <w:rsid w:val="00E0754A"/>
    <w:rsid w:val="00E079B4"/>
    <w:rsid w:val="00E1287D"/>
    <w:rsid w:val="00E23B47"/>
    <w:rsid w:val="00E34F86"/>
    <w:rsid w:val="00E41228"/>
    <w:rsid w:val="00E45511"/>
    <w:rsid w:val="00E66A3E"/>
    <w:rsid w:val="00EB4DB1"/>
    <w:rsid w:val="00F0712A"/>
    <w:rsid w:val="00F20798"/>
    <w:rsid w:val="00F3435A"/>
    <w:rsid w:val="00F37FD5"/>
    <w:rsid w:val="00F65B1D"/>
    <w:rsid w:val="00F71353"/>
    <w:rsid w:val="00F95152"/>
    <w:rsid w:val="00FB1E1E"/>
    <w:rsid w:val="00FB329D"/>
    <w:rsid w:val="00FB65C6"/>
    <w:rsid w:val="00FC3F75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7AD3945-7D25-4C4F-9311-D7FBD12B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F0712A"/>
    <w:pPr>
      <w:keepNext/>
      <w:ind w:left="705"/>
      <w:jc w:val="center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F0712A"/>
    <w:pPr>
      <w:keepNext/>
      <w:jc w:val="center"/>
      <w:outlineLvl w:val="1"/>
    </w:pPr>
    <w:rPr>
      <w:b/>
      <w:b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712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F0712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F0712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F0712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ta">
    <w:name w:val="footer"/>
    <w:basedOn w:val="Normlny"/>
    <w:link w:val="PtaChar"/>
    <w:rsid w:val="00F071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071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F0712A"/>
  </w:style>
  <w:style w:type="character" w:styleId="Odkaznakomentr">
    <w:name w:val="annotation reference"/>
    <w:basedOn w:val="Predvolenpsmoodseku"/>
    <w:uiPriority w:val="99"/>
    <w:semiHidden/>
    <w:unhideWhenUsed/>
    <w:rsid w:val="00FB32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32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329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32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329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29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B32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F1B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1B66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2C40-10F1-44F7-A995-6EA71F3E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2480</Words>
  <Characters>14139</Characters>
  <Application>Microsoft Office Word</Application>
  <DocSecurity>8</DocSecurity>
  <Lines>117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Ortova Lucia</dc:creator>
  <cp:lastModifiedBy>Katarina Igondova</cp:lastModifiedBy>
  <cp:revision>3</cp:revision>
  <cp:lastPrinted>2015-11-26T10:54:00Z</cp:lastPrinted>
  <dcterms:created xsi:type="dcterms:W3CDTF">2015-12-07T11:11:00Z</dcterms:created>
  <dcterms:modified xsi:type="dcterms:W3CDTF">2015-12-07T11:11:00Z</dcterms:modified>
</cp:coreProperties>
</file>